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502" w:id="0"/>
    <w:bookmarkEnd w:id="0"/>
    <w:bookmarkStart w:name="f-13502-1" w:id="1"/>
    <w:p>
      <w:pPr>
        <w:pStyle w:val="Heading1"/>
      </w:pPr>
      <w:bookmarkStart w:name="h-13502-1" w:id="2"/>
      <w:r>
        <w:rPr/>
        <w:t xml:space="preserve">0195p DTAC tactile indicators and stair edgings</w:t>
      </w:r>
      <w:bookmarkEnd w:id="2"/>
    </w:p>
    <w:bookmarkEnd w:id="1"/>
    <w:bookmarkStart w:name="f-13502-4" w:id="3"/>
    <w:p>
      <w:pPr>
        <w:pStyle w:val="InstructionsHeading4"/>
      </w:pPr>
      <w:bookmarkStart w:name="h-13502-4"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DTAC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502-5" w:id="5"/>
    <w:p>
      <w:pPr>
        <w:pStyle w:val="InstructionsHeading4"/>
      </w:pPr>
      <w:bookmarkStart w:name="h-13502-5" w:id="6"/>
      <w:r>
        <w:rPr/>
        <w:t xml:space="preserve">Worksection abstract</w:t>
      </w:r>
      <w:bookmarkEnd w:id="6"/>
    </w:p>
    <w:p>
      <w:pPr>
        <w:pStyle w:val="Instructions"/>
      </w:pPr>
      <w:r>
        <w:rPr/>
        <w:t xml:space="preserve">This branded worksection </w:t>
      </w:r>
      <w:r>
        <w:rPr>
          <w:i/>
        </w:rPr>
        <w:t xml:space="preserve">Template</w:t>
      </w:r>
      <w:r>
        <w:rPr/>
        <w:t xml:space="preserve"> is applicable to the supply and installation of DTAC tactile indicators, edge protectors, and edging for stair nosings.</w:t>
      </w:r>
    </w:p>
    <w:bookmarkEnd w:id="5"/>
    <w:bookmarkStart w:name="f-13502-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502-7"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0315 Concrete finishes</w:t>
      </w:r>
      <w:r>
        <w:rPr/>
        <w:t xml:space="preserve"> for concrete stairs and surface finishes.</w:t>
      </w:r>
    </w:p>
    <w:p>
      <w:pPr>
        <w:pStyle w:val="Instructionsindent"/>
      </w:pPr>
      <w:r>
        <w:rPr>
          <w:i/>
        </w:rPr>
        <w:t xml:space="preserve">0541 Access floors</w:t>
      </w:r>
      <w:r>
        <w:rPr/>
        <w:t xml:space="preserve">.</w:t>
      </w:r>
    </w:p>
    <w:p>
      <w:pPr>
        <w:pStyle w:val="Instructionsindent"/>
      </w:pPr>
      <w:r>
        <w:rPr>
          <w:i/>
        </w:rPr>
        <w:t xml:space="preserve">0551 Joinery</w:t>
      </w:r>
      <w:r>
        <w:rPr/>
        <w:t xml:space="preserve"> for timber stairs.</w:t>
      </w:r>
    </w:p>
    <w:p>
      <w:pPr>
        <w:pStyle w:val="Instructionsindent"/>
      </w:pPr>
      <w:r>
        <w:rPr>
          <w:i/>
        </w:rPr>
        <w:t xml:space="preserve">0552 Metalwork - fabricated</w:t>
      </w:r>
      <w:r>
        <w:rPr/>
        <w:t xml:space="preserve"> for steel stairs.</w:t>
      </w:r>
    </w:p>
    <w:p>
      <w:pPr>
        <w:pStyle w:val="Instructionsindent"/>
      </w:pPr>
      <w:r>
        <w:rPr>
          <w:i/>
        </w:rPr>
        <w:t xml:space="preserve">0613 Terrazzo in situ</w:t>
      </w:r>
      <w:r>
        <w:rPr/>
        <w:t xml:space="preserve"> for surface finish.</w:t>
      </w:r>
    </w:p>
    <w:p>
      <w:pPr>
        <w:pStyle w:val="Instructionsindent"/>
      </w:pPr>
      <w:r>
        <w:rPr>
          <w:i/>
        </w:rPr>
        <w:t xml:space="preserve">0631 Ceramic tiling</w:t>
      </w:r>
      <w:r>
        <w:rPr/>
        <w:t xml:space="preserve"> for tiled floors and stairs.</w:t>
      </w:r>
    </w:p>
    <w:p>
      <w:pPr>
        <w:pStyle w:val="Instructionsindent"/>
      </w:pPr>
      <w:r>
        <w:rPr>
          <w:i/>
        </w:rPr>
        <w:t xml:space="preserve">0632 Stone and terrazzo tiling</w:t>
      </w:r>
      <w:r>
        <w:rPr/>
        <w:t xml:space="preserve"> for tiled floors and stairs.</w:t>
      </w:r>
    </w:p>
    <w:p>
      <w:pPr>
        <w:pStyle w:val="Instructionsindent"/>
      </w:pPr>
      <w:r>
        <w:rPr>
          <w:i/>
        </w:rPr>
        <w:t xml:space="preserve">0651 Resilient finishes</w:t>
      </w:r>
      <w:r>
        <w:rPr/>
        <w:t xml:space="preserve"> for stair and floor finish.</w:t>
      </w:r>
    </w:p>
    <w:p>
      <w:pPr>
        <w:pStyle w:val="Instructionsindent"/>
      </w:pPr>
      <w:r>
        <w:rPr>
          <w:i/>
        </w:rPr>
        <w:t xml:space="preserve">0652 Carpets</w:t>
      </w:r>
      <w:r>
        <w:rPr/>
        <w:t xml:space="preserve"> for stair and floor finish.</w:t>
      </w:r>
    </w:p>
    <w:p>
      <w:pPr>
        <w:pStyle w:val="Instructionsindent"/>
      </w:pPr>
      <w:r>
        <w:rPr>
          <w:i/>
        </w:rPr>
        <w:t xml:space="preserve">0654 Multilayered board flooring</w:t>
      </w:r>
      <w:r>
        <w:rPr/>
        <w:t xml:space="preserve"> for stair and floor finish.</w:t>
      </w:r>
    </w:p>
    <w:p>
      <w:pPr>
        <w:pStyle w:val="Instructionsindent"/>
      </w:pPr>
      <w:r>
        <w:rPr>
          <w:i/>
        </w:rPr>
        <w:t xml:space="preserve">0655 Timber flooring</w:t>
      </w:r>
      <w:r>
        <w:rPr/>
        <w:t xml:space="preserve"> for stair and floor finish.</w:t>
      </w:r>
    </w:p>
    <w:p>
      <w:pPr>
        <w:pStyle w:val="Instructionsindent"/>
      </w:pPr>
      <w:r>
        <w:rPr>
          <w:i/>
        </w:rPr>
        <w:t xml:space="preserve">0657 Resin based seamless flooring</w:t>
      </w:r>
      <w:r>
        <w:rPr/>
        <w:t xml:space="preserve">.</w:t>
      </w:r>
    </w:p>
    <w:bookmarkEnd w:id="11"/>
    <w:bookmarkStart w:name="f-13502-8" w:id="15"/>
    <w:p>
      <w:pPr>
        <w:pStyle w:val="InstructionsHeading4"/>
      </w:pPr>
      <w:bookmarkStart w:name="h-13502-8"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Locate tactile indicators, edge protectors and stair edgings on drawings.</w:t>
      </w:r>
    </w:p>
    <w:p>
      <w:pPr>
        <w:pStyle w:val="Instructionsindent"/>
      </w:pPr>
      <w:r>
        <w:rPr/>
        <w:t xml:space="preserve">If using this worksection, remove tactile indicators from the other schedules as appropriate.</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Slip resistance compliance and testing.</w:t>
      </w:r>
    </w:p>
    <w:p>
      <w:pPr>
        <w:pStyle w:val="Instructionsindent"/>
      </w:pPr>
      <w:r>
        <w:rPr/>
        <w:t xml:space="preserve">Slip resistance design considerations.</w:t>
      </w:r>
    </w:p>
    <w:bookmarkEnd w:id="15"/>
    <w:bookmarkStart w:name="f-13502-9" w:id="21"/>
    <w:p>
      <w:pPr>
        <w:pStyle w:val="InstructionsHeading4"/>
      </w:pPr>
      <w:bookmarkStart w:name="h-13502-9" w:id="22"/>
      <w:r>
        <w:rPr/>
        <w:t xml:space="preserve">Specifying ESD</w:t>
      </w:r>
      <w:bookmarkEnd w:id="22"/>
    </w:p>
    <w:p>
      <w:pPr>
        <w:pStyle w:val="Instructions"/>
      </w:pPr>
      <w:r>
        <w:rPr/>
        <w:t xml:space="preserve">DTAC manufacture a tactile indicator featuring a cupped underside, using less stainless steel and putting less demand on resources.</w:t>
      </w:r>
    </w:p>
    <w:p>
      <w:pPr>
        <w:pStyle w:val="Instructions"/>
      </w:pPr>
      <w:r>
        <w:rPr/>
        <w:t xml:space="preserve">Refer to NATSPEC TECHreport TR 01 on specifying ESD.</w:t>
      </w:r>
    </w:p>
    <w:bookmarkEnd w:id="21"/>
    <w:bookmarkStart w:name="f-13502-2" w:id="23"/>
    <w:bookmarkStart w:name="f-13503" w:id="24"/>
    <w:bookmarkStart w:name="f-13503-1" w:id="25"/>
    <w:p>
      <w:pPr>
        <w:pStyle w:val="Heading2"/>
      </w:pPr>
      <w:bookmarkStart w:name="h-13503-1" w:id="26"/>
      <w:r>
        <w:rPr/>
        <w:t xml:space="preserve">GENERAL</w:t>
      </w:r>
      <w:bookmarkEnd w:id="26"/>
    </w:p>
    <w:bookmarkEnd w:id="25"/>
    <w:bookmarkStart w:name="f-13503-2" w:id="27"/>
    <w:p>
      <w:pPr>
        <w:pStyle w:val="Instructions"/>
      </w:pPr>
      <w:r>
        <w:rPr/>
        <w:t xml:space="preserve">DTAC is an Australian company with over 15 years' experience in design and manufacturing excellence, all backed by industry leading support. DTAC comprises a specialist team of professionals that prides itself on offering aesthetically pleasing, BCA compliant, architectural tactile ground surface indicators, stair nosing and edging, urban landscape edge protection products and more. DTAC’s unequalled attention to detail enables architects, designers and builders to make the right choice for aesthetic and functional conformance in every project.</w:t>
      </w:r>
    </w:p>
    <w:bookmarkEnd w:id="27"/>
    <w:bookmarkStart w:name="f-13503-3" w:id="28"/>
    <w:p>
      <w:pPr>
        <w:pStyle w:val="Heading3"/>
      </w:pPr>
      <w:bookmarkStart w:name="h-13503-3" w:id="29"/>
      <w:r>
        <w:rPr/>
        <w:t xml:space="preserve">RESPONSIBILITIES</w:t>
      </w:r>
      <w:bookmarkEnd w:id="29"/>
    </w:p>
    <w:bookmarkEnd w:id="28"/>
    <w:bookmarkStart w:name="f-13503-4" w:id="30"/>
    <w:p>
      <w:pPr>
        <w:pStyle w:val="Heading4"/>
      </w:pPr>
      <w:bookmarkStart w:name="h-13503-4" w:id="31"/>
      <w:r>
        <w:rPr/>
        <w:t xml:space="preserve">General</w:t>
      </w:r>
      <w:bookmarkEnd w:id="31"/>
    </w:p>
    <w:p>
      <w:pPr>
        <w:pStyle w:val="Body Text"/>
      </w:pPr>
      <w:r>
        <w:rPr/>
        <w:t xml:space="preserve">Requirement: Provide DTAC tactile indicators, stair nosing and edging, threshold transition strips, urban edge protectors and handrail tactile indicators, as documented.</w:t>
      </w:r>
    </w:p>
    <w:p>
      <w:pPr>
        <w:pStyle w:val="Instructions"/>
      </w:pPr>
      <w:r>
        <w:rPr/>
        <w:t xml:space="preserve"/>
      </w:r>
      <w:r>
        <w:rPr>
          <w:i/>
        </w:rPr>
        <w:t xml:space="preserve">Documented</w:t>
      </w:r>
      <w:r>
        <w:rPr/>
        <w:t xml:space="preserve"> is defined in </w:t>
      </w:r>
      <w:r>
        <w:rPr>
          <w:i/>
        </w:rPr>
        <w:t xml:space="preserve">0171 General requirements</w:t>
      </w:r>
      <w:r>
        <w:rPr/>
        <w:t xml:space="preserve"> as meaning contained in the contract documents.</w:t>
      </w:r>
    </w:p>
    <w:bookmarkEnd w:id="30"/>
    <w:bookmarkStart w:name="f-13503-5" w:id="32"/>
    <w:p>
      <w:pPr>
        <w:pStyle w:val="Heading3"/>
      </w:pPr>
      <w:bookmarkStart w:name="h-13503-5" w:id="33"/>
      <w:r>
        <w:rPr/>
        <w:t xml:space="preserve">COMPANY CONTACTS</w:t>
      </w:r>
      <w:bookmarkEnd w:id="33"/>
    </w:p>
    <w:bookmarkEnd w:id="32"/>
    <w:bookmarkStart w:name="f-13503-6" w:id="34"/>
    <w:p>
      <w:pPr>
        <w:pStyle w:val="Heading4"/>
      </w:pPr>
      <w:bookmarkStart w:name="h-13503-6" w:id="35"/>
      <w:r>
        <w:rPr/>
        <w:t xml:space="preserve">DTAC technical contacts</w:t>
      </w:r>
      <w:bookmarkEnd w:id="35"/>
    </w:p>
    <w:p>
      <w:pPr>
        <w:pStyle w:val="Body Text"/>
      </w:pPr>
      <w:r>
        <w:rPr/>
        <w:t xml:space="preserve">Website: </w:t>
      </w:r>
      <w:r>
        <w:fldChar w:fldCharType="begin"/>
      </w:r>
      <w:r>
        <w:instrText xml:space="preserve"> HYPERLINK "https://www.dtac.com.au/contact" </w:instrText>
      </w:r>
      <w:r>
        <w:fldChar w:fldCharType="separate"/>
      </w:r>
      <w:r>
        <w:rPr>
          <w:rStyle w:val="Hyperlink"/>
        </w:rPr>
        <w:t>www.dtac.com.au/contact</w:t>
      </w:r>
      <w:r>
        <w:fldChar w:fldCharType="end"/>
      </w:r>
      <w:r>
        <w:rPr/>
        <w:t xml:space="preserve">.</w:t>
      </w:r>
    </w:p>
    <w:bookmarkEnd w:id="34"/>
    <w:bookmarkStart w:name="f-13503-7" w:id="36"/>
    <w:p>
      <w:pPr>
        <w:pStyle w:val="Heading3"/>
      </w:pPr>
      <w:bookmarkStart w:name="h-13503-7" w:id="37"/>
      <w:r>
        <w:rPr/>
        <w:t xml:space="preserve">CROSS REFERENCES</w:t>
      </w:r>
      <w:bookmarkEnd w:id="37"/>
    </w:p>
    <w:bookmarkEnd w:id="36"/>
    <w:bookmarkStart w:name="f-13503-8"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3503-9" w:id="42"/>
    <w:p>
      <w:pPr>
        <w:pStyle w:val="Heading3"/>
      </w:pPr>
      <w:bookmarkStart w:name="h-13503-9" w:id="43"/>
      <w:r>
        <w:rPr/>
        <w:t xml:space="preserve">STANDARDS</w:t>
      </w:r>
      <w:bookmarkEnd w:id="43"/>
    </w:p>
    <w:bookmarkEnd w:id="42"/>
    <w:bookmarkStart w:name="f-13503-10" w:id="44"/>
    <w:p>
      <w:pPr>
        <w:pStyle w:val="Heading4"/>
      </w:pPr>
      <w:bookmarkStart w:name="h-13503-10" w:id="45"/>
      <w:r>
        <w:rPr/>
        <w:t xml:space="preserve">General</w:t>
      </w:r>
      <w:bookmarkEnd w:id="45"/>
    </w:p>
    <w:p>
      <w:pPr>
        <w:pStyle w:val="Body Text"/>
      </w:pPr>
      <w:r>
        <w:rPr/>
        <w:t xml:space="preserve">Tactile indicators: To AS/NZS 1428.4.1 (2009).</w:t>
      </w:r>
    </w:p>
    <w:p>
      <w:pPr>
        <w:pStyle w:val="Instructions"/>
      </w:pPr>
      <w:r>
        <w:rPr/>
        <w:t xml:space="preserve">The NCC cites AS 1428.4 (1992) and AS/NZS 1428.4.1 (2009). The current edition is AS/NZS 1428.4.1 (2009).</w:t>
      </w:r>
    </w:p>
    <w:p>
      <w:pPr>
        <w:pStyle w:val="Body Text"/>
      </w:pPr>
      <w:r>
        <w:rPr/>
        <w:t xml:space="preserve">Stair edging: To the NCC cited AS 1428.1 (2009).</w:t>
      </w:r>
    </w:p>
    <w:p>
      <w:pPr>
        <w:pStyle w:val="Instructions"/>
      </w:pPr>
      <w:r>
        <w:rPr/>
        <w:t xml:space="preserve">The NCC cites AS 1428.1 (2001) and AS 1428.1 (2009). The current edition is AS 1428.1 (2021).</w:t>
      </w:r>
    </w:p>
    <w:bookmarkEnd w:id="44"/>
    <w:bookmarkStart w:name="f-13503-12" w:id="46"/>
    <w:p>
      <w:pPr>
        <w:pStyle w:val="Heading3"/>
      </w:pPr>
      <w:bookmarkStart w:name="h-13503-12" w:id="47"/>
      <w:r>
        <w:rPr/>
        <w:t xml:space="preserve">MANUFACTURER’S DOCUMENTS</w:t>
      </w:r>
      <w:bookmarkEnd w:id="47"/>
    </w:p>
    <w:bookmarkEnd w:id="46"/>
    <w:bookmarkStart w:name="f-13503-13" w:id="48"/>
    <w:p>
      <w:pPr>
        <w:pStyle w:val="Heading4"/>
      </w:pPr>
      <w:bookmarkStart w:name="h-13503-13" w:id="49"/>
      <w:r>
        <w:rPr/>
        <w:t xml:space="preserve">Technical manuals</w:t>
      </w:r>
      <w:bookmarkEnd w:id="49"/>
    </w:p>
    <w:p>
      <w:pPr>
        <w:pStyle w:val="Body Text"/>
      </w:pPr>
      <w:r>
        <w:rPr/>
        <w:t xml:space="preserve">DTAC Tactile ground surface indicators (TGSI):</w:t>
      </w:r>
    </w:p>
    <w:p>
      <w:pPr>
        <w:pStyle w:val="NormalIndent"/>
      </w:pPr>
      <w:r>
        <w:rPr/>
        <w:t xml:space="preserve">Warning tactiles: </w:t>
      </w:r>
      <w:r>
        <w:fldChar w:fldCharType="begin"/>
      </w:r>
      <w:r>
        <w:instrText xml:space="preserve"> HYPERLINK "https://www.dtac.com.au/product-category/warning-tactiles/" </w:instrText>
      </w:r>
      <w:r>
        <w:fldChar w:fldCharType="separate"/>
      </w:r>
      <w:r>
        <w:rPr>
          <w:rStyle w:val="Hyperlink"/>
        </w:rPr>
        <w:t>dtac.com.au/product-category/warning-tactiles</w:t>
      </w:r>
      <w:r>
        <w:fldChar w:fldCharType="end"/>
      </w:r>
      <w:r>
        <w:rPr/>
        <w:t xml:space="preserve">.</w:t>
      </w:r>
    </w:p>
    <w:p>
      <w:pPr>
        <w:pStyle w:val="NormalIndent"/>
      </w:pPr>
      <w:r>
        <w:rPr/>
        <w:t xml:space="preserve">Directional tactiles: </w:t>
      </w:r>
      <w:r>
        <w:fldChar w:fldCharType="begin"/>
      </w:r>
      <w:r>
        <w:instrText xml:space="preserve"> HYPERLINK "https://www.dtac.com.au/product-category/directional-tactiles/" </w:instrText>
      </w:r>
      <w:r>
        <w:fldChar w:fldCharType="separate"/>
      </w:r>
      <w:r>
        <w:rPr>
          <w:rStyle w:val="Hyperlink"/>
        </w:rPr>
        <w:t>dtac.com.au/product-category/directional-tactiles</w:t>
      </w:r>
      <w:r>
        <w:fldChar w:fldCharType="end"/>
      </w:r>
      <w:r>
        <w:rPr/>
        <w:t xml:space="preserve">.</w:t>
      </w:r>
    </w:p>
    <w:p>
      <w:pPr>
        <w:pStyle w:val="NormalIndent"/>
      </w:pPr>
      <w:r>
        <w:rPr/>
        <w:t xml:space="preserve">Integrated tactiles: </w:t>
      </w:r>
      <w:r>
        <w:fldChar w:fldCharType="begin"/>
      </w:r>
      <w:r>
        <w:instrText xml:space="preserve"> HYPERLINK "https://www.dtac.com.au/product-category/integrated-tactiles/" </w:instrText>
      </w:r>
      <w:r>
        <w:fldChar w:fldCharType="separate"/>
      </w:r>
      <w:r>
        <w:rPr>
          <w:rStyle w:val="Hyperlink"/>
        </w:rPr>
        <w:t>dtac.com.au/product-category/integrated-tactiles</w:t>
      </w:r>
      <w:r>
        <w:fldChar w:fldCharType="end"/>
      </w:r>
      <w:r>
        <w:rPr/>
        <w:t xml:space="preserve">.</w:t>
      </w:r>
    </w:p>
    <w:p>
      <w:pPr>
        <w:pStyle w:val="NormalIndent"/>
      </w:pPr>
      <w:r>
        <w:rPr/>
        <w:t xml:space="preserve">Carpet tactile systems: </w:t>
      </w:r>
      <w:r>
        <w:fldChar w:fldCharType="begin"/>
      </w:r>
      <w:r>
        <w:instrText xml:space="preserve"> HYPERLINK "https://www.dtac.com.au/product-category/carpet-tactile-systems/" </w:instrText>
      </w:r>
      <w:r>
        <w:fldChar w:fldCharType="separate"/>
      </w:r>
      <w:r>
        <w:rPr>
          <w:rStyle w:val="Hyperlink"/>
        </w:rPr>
        <w:t>dtac.com.au/product-category/carpet-tactile-systems</w:t>
      </w:r>
      <w:r>
        <w:fldChar w:fldCharType="end"/>
      </w:r>
      <w:r>
        <w:rPr/>
        <w:t xml:space="preserve">.</w:t>
      </w:r>
    </w:p>
    <w:p>
      <w:pPr>
        <w:pStyle w:val="Body Text"/>
      </w:pPr>
      <w:r>
        <w:rPr/>
        <w:t xml:space="preserve">DTAC PEMKO</w:t>
      </w:r>
      <w:r>
        <w:rPr>
          <w:vertAlign w:val="superscript"/>
        </w:rPr>
        <w:t xml:space="preserve">®</w:t>
      </w:r>
      <w:r>
        <w:rPr/>
        <w:t xml:space="preserve"> Stair treads nosing and edging, threshold transitions and edging strips:</w:t>
      </w:r>
    </w:p>
    <w:p>
      <w:pPr>
        <w:pStyle w:val="NormalIndent"/>
      </w:pPr>
      <w:r>
        <w:rPr/>
        <w:t xml:space="preserve">Stair nosing and edging: </w:t>
      </w:r>
      <w:r>
        <w:fldChar w:fldCharType="begin"/>
      </w:r>
      <w:r>
        <w:instrText xml:space="preserve"> HYPERLINK "https://www.dtac.com.au/product-category/stair-nosing-edging/" </w:instrText>
      </w:r>
      <w:r>
        <w:fldChar w:fldCharType="separate"/>
      </w:r>
      <w:r>
        <w:rPr>
          <w:rStyle w:val="Hyperlink"/>
        </w:rPr>
        <w:t>dtac.com.au/product-category/stair-nosing-edging</w:t>
      </w:r>
      <w:r>
        <w:fldChar w:fldCharType="end"/>
      </w:r>
      <w:r>
        <w:rPr/>
        <w:t xml:space="preserve">.</w:t>
      </w:r>
    </w:p>
    <w:p>
      <w:pPr>
        <w:pStyle w:val="NormalIndent"/>
      </w:pPr>
      <w:r>
        <w:rPr/>
        <w:t xml:space="preserve">Thresholds and transition strips: </w:t>
      </w:r>
      <w:r>
        <w:fldChar w:fldCharType="begin"/>
      </w:r>
      <w:r>
        <w:instrText xml:space="preserve"> HYPERLINK "https://www.dtac.com.au/product-category/thresholds-transition-strips/" </w:instrText>
      </w:r>
      <w:r>
        <w:fldChar w:fldCharType="separate"/>
      </w:r>
      <w:r>
        <w:rPr>
          <w:rStyle w:val="Hyperlink"/>
        </w:rPr>
        <w:t>dtac.com.au/product-category/thresholds-transition-strips</w:t>
      </w:r>
      <w:r>
        <w:fldChar w:fldCharType="end"/>
      </w:r>
      <w:r>
        <w:rPr/>
        <w:t xml:space="preserve">.</w:t>
      </w:r>
    </w:p>
    <w:p>
      <w:pPr>
        <w:pStyle w:val="Body Text"/>
      </w:pPr>
      <w:r>
        <w:rPr/>
        <w:t xml:space="preserve">DTAC Urban edge protectors: </w:t>
      </w:r>
      <w:r>
        <w:fldChar w:fldCharType="begin"/>
      </w:r>
      <w:r>
        <w:instrText xml:space="preserve"> HYPERLINK "https://www.dtac.com.au/product-category/urban-edge-protectors/" </w:instrText>
      </w:r>
      <w:r>
        <w:fldChar w:fldCharType="separate"/>
      </w:r>
      <w:r>
        <w:rPr>
          <w:rStyle w:val="Hyperlink"/>
        </w:rPr>
        <w:t>www.dtac.com.au/product-category/urban-edge-protectors</w:t>
      </w:r>
      <w:r>
        <w:fldChar w:fldCharType="end"/>
      </w:r>
      <w:r>
        <w:rPr/>
        <w:t xml:space="preserve">.</w:t>
      </w:r>
    </w:p>
    <w:p>
      <w:pPr>
        <w:pStyle w:val="Body Text"/>
      </w:pPr>
      <w:r>
        <w:rPr/>
        <w:t xml:space="preserve">DTAC Handrail tactile indicators (HRTI): </w:t>
      </w:r>
      <w:r>
        <w:fldChar w:fldCharType="begin"/>
      </w:r>
      <w:r>
        <w:instrText xml:space="preserve"> HYPERLINK "https://www.dtac.com.au/product-category/handrail-tactile-indicators/" </w:instrText>
      </w:r>
      <w:r>
        <w:fldChar w:fldCharType="separate"/>
      </w:r>
      <w:r>
        <w:rPr>
          <w:rStyle w:val="Hyperlink"/>
        </w:rPr>
        <w:t>www.dtac.com.au/product-category/handrail-tactile-indicators</w:t>
      </w:r>
      <w:r>
        <w:fldChar w:fldCharType="end"/>
      </w:r>
      <w:r>
        <w:rPr/>
        <w:t xml:space="preserve">.</w:t>
      </w:r>
    </w:p>
    <w:bookmarkEnd w:id="48"/>
    <w:bookmarkStart w:name="f-13503-14" w:id="50"/>
    <w:p>
      <w:pPr>
        <w:pStyle w:val="Heading3"/>
      </w:pPr>
      <w:bookmarkStart w:name="h-13503-14" w:id="51"/>
      <w:r>
        <w:rPr/>
        <w:t xml:space="preserve">SUBMISSIONS</w:t>
      </w:r>
      <w:bookmarkEnd w:id="51"/>
    </w:p>
    <w:bookmarkEnd w:id="50"/>
    <w:bookmarkStart w:name="f-13503-15" w:id="52"/>
    <w:p>
      <w:pPr>
        <w:pStyle w:val="Heading4"/>
      </w:pPr>
      <w:bookmarkStart w:name="h-13503-15" w:id="53"/>
      <w:r>
        <w:rPr/>
        <w:t xml:space="preserve">Products and materials</w:t>
      </w:r>
      <w:bookmarkEnd w:id="53"/>
    </w:p>
    <w:p>
      <w:pPr>
        <w:pStyle w:val="Body Text"/>
      </w:pPr>
      <w:r>
        <w:rPr/>
        <w:t xml:space="preserve">Type tests: Submit test results to PRODUCTS, </w:t>
      </w:r>
      <w:r>
        <w:rPr>
          <w:b/>
        </w:rPr>
        <w:t xml:space="preserve">GENERAL</w:t>
      </w:r>
      <w:r>
        <w:rPr/>
        <w:t xml:space="preserve">, </w:t>
      </w:r>
      <w:r>
        <w:rPr>
          <w:b/>
        </w:rPr>
        <w:t xml:space="preserve">Tests</w:t>
      </w:r>
      <w:r>
        <w:rPr/>
        <w:t xml:space="preserve"> for the following:</w:t>
      </w:r>
    </w:p>
    <w:p>
      <w:pPr>
        <w:pStyle w:val="NormalIndent"/>
      </w:pPr>
      <w:r>
        <w:rPr/>
        <w:t xml:space="preserve">Slip resistance of tactile indicators and edgings.</w:t>
      </w:r>
    </w:p>
    <w:p>
      <w:pPr>
        <w:pStyle w:val="NormalIndent"/>
      </w:pPr>
      <w:r>
        <w:rPr/>
        <w:t xml:space="preserve">Luminance reflectance of tactile indicators and edgings.</w:t>
      </w:r>
    </w:p>
    <w:bookmarkStart w:name="f-8391" w:id="54"/>
    <w:bookmarkStart w:name="f-8391-1" w:id="55"/>
    <w:p>
      <w:pPr>
        <w:pStyle w:val="Instructions"/>
      </w:pPr>
      <w:r>
        <w:rPr/>
        <w:t xml:space="preserve">Type tests are carried out off-site. However, submission of evidence of a successful type test may be called up here for requirements specified in PRODUCTS.</w:t>
      </w:r>
    </w:p>
    <w:bookmarkEnd w:id="55"/>
    <w:bookmarkEnd w:id="54"/>
    <w:bookmarkEnd w:id="52"/>
    <w:bookmarkStart w:name="f-13503-16" w:id="56"/>
    <w:p>
      <w:pPr>
        <w:pStyle w:val="OptionalHeading4"/>
      </w:pPr>
      <w:bookmarkStart w:name="h-13503-16" w:id="57"/>
      <w:r>
        <w:rPr/>
        <w:t xml:space="preserve">Prototypes</w:t>
      </w:r>
      <w:bookmarkEnd w:id="57"/>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56"/>
    <w:bookmarkStart w:name="f-13503-20" w:id="58"/>
    <w:p>
      <w:pPr>
        <w:pStyle w:val="Heading4"/>
      </w:pPr>
      <w:bookmarkStart w:name="h-13503-20" w:id="59"/>
      <w:r>
        <w:rPr/>
        <w:t xml:space="preserve">Tests</w:t>
      </w:r>
      <w:bookmarkEnd w:id="59"/>
    </w:p>
    <w:bookmarkStart w:name="f-22788" w:id="60"/>
    <w:bookmarkStart w:name="f-22788-1" w:id="61"/>
    <w:p>
      <w:pPr>
        <w:pStyle w:val="Instructions"/>
      </w:pPr>
      <w:r>
        <w:rPr/>
        <w:t xml:space="preserve">Detail the tests required in EXECUTION and list the submissions required here.</w:t>
      </w:r>
    </w:p>
    <w:bookmarkEnd w:id="61"/>
    <w:bookmarkEnd w:id="60"/>
    <w:p>
      <w:pPr>
        <w:pStyle w:val="Body Text"/>
      </w:pPr>
      <w:r>
        <w:rPr/>
        <w:t xml:space="preserve">Completion tests: Submit results of the following:</w:t>
      </w:r>
    </w:p>
    <w:p>
      <w:pPr>
        <w:pStyle w:val="NormalIndent"/>
      </w:pPr>
      <w:r>
        <w:rPr/>
        <w:t xml:space="preserve">Slip resistance.</w:t>
      </w:r>
    </w:p>
    <w:p>
      <w:pPr>
        <w:pStyle w:val="NormalIndent"/>
      </w:pPr>
      <w:r>
        <w:rPr/>
        <w:t xml:space="preserve">Luminance contrast.</w:t>
      </w:r>
    </w:p>
    <w:p>
      <w:pPr>
        <w:pStyle w:val="Instructions"/>
      </w:pPr>
      <w:r>
        <w:rPr/>
        <w:t xml:space="preserve">Site test submissions correspond to the testing requirements in EXECUTION, </w:t>
      </w:r>
      <w:r>
        <w:rPr>
          <w:b/>
        </w:rPr>
        <w:t xml:space="preserve">TESTING</w:t>
      </w:r>
      <w:r>
        <w:rPr/>
        <w:t xml:space="preserve">, </w:t>
      </w:r>
      <w:r>
        <w:rPr>
          <w:b/>
        </w:rPr>
        <w:t xml:space="preserve">Completion tests</w:t>
      </w:r>
      <w:r>
        <w:rPr/>
        <w:t xml:space="preserve">. If testing requirements are deleted from EXECUTION, remove submission requirements above.</w:t>
      </w:r>
    </w:p>
    <w:bookmarkEnd w:id="58"/>
    <w:bookmarkStart w:name="f-13503-17" w:id="62"/>
    <w:p>
      <w:pPr>
        <w:pStyle w:val="Heading4"/>
      </w:pPr>
      <w:bookmarkStart w:name="h-13503-17" w:id="63"/>
      <w:r>
        <w:rPr/>
        <w:t xml:space="preserve">Warranties</w:t>
      </w:r>
      <w:bookmarkEnd w:id="6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62"/>
    <w:bookmarkStart w:name="f-13503-18" w:id="64"/>
    <w:p>
      <w:pPr>
        <w:pStyle w:val="Heading3"/>
      </w:pPr>
      <w:bookmarkStart w:name="h-13503-18" w:id="65"/>
      <w:r>
        <w:rPr/>
        <w:t xml:space="preserve">INSPECTION</w:t>
      </w:r>
      <w:bookmarkEnd w:id="65"/>
    </w:p>
    <w:bookmarkEnd w:id="64"/>
    <w:bookmarkStart w:name="f-13503-19" w:id="66"/>
    <w:p>
      <w:pPr>
        <w:pStyle w:val="Heading4"/>
      </w:pPr>
      <w:bookmarkStart w:name="h-13503-19" w:id="67"/>
      <w:r>
        <w:rPr/>
        <w:t xml:space="preserve">Notice</w:t>
      </w:r>
      <w:bookmarkEnd w:id="67"/>
    </w:p>
    <w:p>
      <w:pPr>
        <w:pStyle w:val="Body Text"/>
      </w:pPr>
      <w:r>
        <w:rPr/>
        <w:t xml:space="preserve">Inspection: Give notice so that inspection may be made of the completed substrate ready for tactile indicators, and nosing and edging installation.</w:t>
      </w:r>
    </w:p>
    <w:p>
      <w:pPr>
        <w:pStyle w:val="Instructions"/>
      </w:pPr>
      <w:r>
        <w:rPr/>
        <w:t xml:space="preserve">A site inspection can be conducted before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66"/>
    <w:bookmarkEnd w:id="24"/>
    <w:bookmarkStart w:name="f-13504" w:id="68"/>
    <w:bookmarkStart w:name="f-13504-1" w:id="69"/>
    <w:p>
      <w:pPr>
        <w:pStyle w:val="Heading2"/>
      </w:pPr>
      <w:bookmarkStart w:name="h-13504-1" w:id="70"/>
      <w:r>
        <w:rPr/>
        <w:t xml:space="preserve">PRODUCTS</w:t>
      </w:r>
      <w:bookmarkEnd w:id="70"/>
    </w:p>
    <w:bookmarkEnd w:id="69"/>
    <w:bookmarkStart w:name="f-13504-2" w:id="71"/>
    <w:p>
      <w:pPr>
        <w:pStyle w:val="Heading3"/>
      </w:pPr>
      <w:bookmarkStart w:name="h-13504-2" w:id="72"/>
      <w:r>
        <w:rPr/>
        <w:t xml:space="preserve">GENERAL</w:t>
      </w:r>
      <w:bookmarkEnd w:id="72"/>
    </w:p>
    <w:bookmarkEnd w:id="71"/>
    <w:bookmarkStart w:name="f-13504-3" w:id="73"/>
    <w:bookmarkStart w:name="f-8385" w:id="74"/>
    <w:bookmarkStart w:name="f-8385-2" w:id="75"/>
    <w:p>
      <w:pPr>
        <w:pStyle w:val="Heading4"/>
      </w:pPr>
      <w:bookmarkStart w:name="h-8385-2" w:id="76"/>
      <w:r>
        <w:rPr/>
        <w:t xml:space="preserve">Product substitution</w:t>
      </w:r>
      <w:bookmarkEnd w:id="7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75"/>
    <w:bookmarkStart w:name="f-8385-3" w:id="7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77"/>
    <w:bookmarkEnd w:id="74"/>
    <w:p>
      <w:pPr>
        <w:pStyle w:val="Instructions"/>
      </w:pPr>
      <w:r>
        <w:rPr/>
        <w:t xml:space="preserve">Avoid the use of phrases such as ‘or equivalent’ for substitutions of proprietary products, as products that look or claim to be equivalent may not have undergone the same testing and certification processes as the specified products, and therefore may not be able to fulfill the same performance requirements.</w:t>
      </w:r>
    </w:p>
    <w:p>
      <w:pPr>
        <w:pStyle w:val="Instructions"/>
      </w:pPr>
      <w:r>
        <w:rPr/>
        <w:t xml:space="preserve">DTAC products have been tested by NATA Accredited Testing Laboratories to Australian and New Zealand, UL, ANSI, BHMA, European, British and ISO standards. Accredited Testing Laboratories include International Door &amp; Window Laboratories (IDWL), CSIRO, BRANZ, Warringtonfire and UL.</w:t>
      </w:r>
    </w:p>
    <w:p>
      <w:pPr>
        <w:pStyle w:val="Instructions"/>
      </w:pPr>
      <w:r>
        <w:rPr/>
        <w:t xml:space="preserve">DTAC choose to issue reports from International Door &amp; Window Laboratories (IDWL), a NATA Accredited Testing Laboratory, as evidence of suitability for use to NCC (2022) A5G1.</w:t>
      </w:r>
    </w:p>
    <w:bookmarkEnd w:id="73"/>
    <w:bookmarkStart w:name="f-13504-13" w:id="78"/>
    <w:p>
      <w:pPr>
        <w:pStyle w:val="Heading4"/>
      </w:pPr>
      <w:bookmarkStart w:name="h-13504-13" w:id="79"/>
      <w:r>
        <w:rPr/>
        <w:t xml:space="preserve">Tests</w:t>
      </w:r>
      <w:bookmarkEnd w:id="79"/>
    </w:p>
    <w:bookmarkStart w:name="f-22751" w:id="80"/>
    <w:bookmarkStart w:name="f-22751-1" w:id="8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81"/>
    <w:bookmarkEnd w:id="80"/>
    <w:p>
      <w:pPr>
        <w:pStyle w:val="Body Text"/>
      </w:pPr>
      <w:r>
        <w:rPr/>
        <w:t xml:space="preserve">Slip resistance of tactile indicators and edgings: To AS 4586 (2013).</w:t>
      </w:r>
    </w:p>
    <w:p>
      <w:pPr>
        <w:pStyle w:val="Instructions"/>
      </w:pPr>
      <w:r>
        <w:rPr/>
        <w:t xml:space="preserve">The DTAC range of tactile indicators and edging are tested to a range of slip resistance tests including AS 4586 (2013) Appendices A, C &amp; D. Refer to the DTAC product Technical Data sheets for product specific test results.</w:t>
      </w:r>
    </w:p>
    <w:p>
      <w:pPr>
        <w:pStyle w:val="Body Text"/>
      </w:pPr>
      <w:r>
        <w:rPr/>
        <w:t xml:space="preserve">Luminance reflectance of tactile indicators and edgings: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p>
      <w:pPr>
        <w:pStyle w:val="Instructions"/>
      </w:pPr>
      <w:r>
        <w:rPr/>
        <w:t xml:space="preserve">Product luminance test results are included on the DTAC technical data sheets, which are presented by product type.</w:t>
      </w:r>
    </w:p>
    <w:bookmarkEnd w:id="78"/>
    <w:bookmarkStart w:name="f-13504-4" w:id="82"/>
    <w:p>
      <w:pPr>
        <w:pStyle w:val="Heading3"/>
      </w:pPr>
      <w:bookmarkStart w:name="h-13504-4" w:id="83"/>
      <w:r>
        <w:rPr/>
        <w:t xml:space="preserve">DTAC TACTILE INDICATORS, STAIR NOSING AND EDGING, THRESHOLD AND TRANSITION STRIPS, URBAN EDGE PROTECTORS AND HANDRAIL TACTILE INDICATORS</w:t>
      </w:r>
      <w:bookmarkEnd w:id="83"/>
    </w:p>
    <w:p>
      <w:pPr>
        <w:pStyle w:val="Instructions"/>
      </w:pPr>
      <w:r>
        <w:rPr/>
        <w:t xml:space="preserve">DTAC can provide technical advice so that the appropriate tactile and edging products are specified.</w:t>
      </w:r>
    </w:p>
    <w:bookmarkEnd w:id="82"/>
    <w:bookmarkStart w:name="f-13504-5" w:id="84"/>
    <w:p>
      <w:pPr>
        <w:pStyle w:val="Heading4"/>
      </w:pPr>
      <w:bookmarkStart w:name="h-13504-5" w:id="85"/>
      <w:r>
        <w:rPr/>
        <w:t xml:space="preserve">Warning tactile products</w:t>
      </w:r>
      <w:bookmarkEnd w:id="85"/>
    </w:p>
    <w:p>
      <w:pPr>
        <w:pStyle w:val="Instructions"/>
      </w:pPr>
      <w:r>
        <w:rPr/>
        <w:t xml:space="preserve">DTAC warning tactile products are identifiable by the unique registered ‘double lip’ design, providing high slip resistance performance.</w:t>
      </w:r>
    </w:p>
    <w:p>
      <w:pPr>
        <w:pStyle w:val="Body Text"/>
      </w:pPr>
      <w:r>
        <w:rPr/>
        <w:t xml:space="preserve">Classic: Tactile indicators with a concentric circle design machined or injection moulded on the horizontal face and a smooth outer edge.</w:t>
      </w:r>
    </w:p>
    <w:p>
      <w:pPr>
        <w:pStyle w:val="Instructions"/>
      </w:pPr>
      <w:r>
        <w:rPr/>
        <w:t xml:space="preserve">Available in Type 316 stainless steel (clear or black PVD coated) along with black silicon carbide top (insert), solid brass, or in black, yellow, light grey or white UV stabilised thermoplastic urethane (TPU). Also available in Type 316 stainless steel outer edge with black, yellow or white UV stabilised thermoplastic urethane (TPU) top or with black silicon carbide top. NOTE: Type 316 stainless steel and solid brass products are also available in ‘flat-back’ version. </w:t>
      </w:r>
    </w:p>
    <w:p>
      <w:pPr>
        <w:pStyle w:val="Body Text"/>
      </w:pPr>
      <w:r>
        <w:rPr/>
        <w:t xml:space="preserve">Terraced: Tactile indicators with a concentric circle design machined or injection moulded on the horizontal face and a terraced slip-resistant outer edge.</w:t>
      </w:r>
    </w:p>
    <w:p>
      <w:pPr>
        <w:pStyle w:val="Instructions"/>
      </w:pPr>
      <w:r>
        <w:rPr/>
        <w:t xml:space="preserve">Available in Type 316 stainless steel, solid brass, or Type 316 stainless steel outer edge with a black UV stabilised thermoplastic urethane (TPU) top. NOTE: Type 316 stainless steel and solid brass products are also available in ‘spiked or flat’ versions.</w:t>
      </w:r>
    </w:p>
    <w:p>
      <w:pPr>
        <w:pStyle w:val="Body Text"/>
      </w:pPr>
      <w:r>
        <w:rPr/>
        <w:t xml:space="preserve">Ecotac</w:t>
      </w:r>
      <w:r>
        <w:rPr>
          <w:vertAlign w:val="superscript"/>
        </w:rPr>
        <w:t xml:space="preserve">®</w:t>
      </w:r>
      <w:r>
        <w:rPr/>
        <w:t xml:space="preserve"> Classic: Tactile indicators with a cupped underside, a concentric circle design machined on the  horizontal face and a smooth outer edge.</w:t>
      </w:r>
    </w:p>
    <w:p>
      <w:pPr>
        <w:pStyle w:val="Body Text"/>
      </w:pPr>
      <w:r>
        <w:rPr/>
        <w:t xml:space="preserve">Ecotac</w:t>
      </w:r>
      <w:r>
        <w:rPr>
          <w:vertAlign w:val="superscript"/>
        </w:rPr>
        <w:t xml:space="preserve">®</w:t>
      </w:r>
      <w:r>
        <w:rPr/>
        <w:t xml:space="preserve"> Terraced: Tactile indicators with a cupped underside, a concentric circle design machined on the horizontal face and a terraced slip-resistant outer edge.</w:t>
      </w:r>
    </w:p>
    <w:p>
      <w:pPr>
        <w:pStyle w:val="Instructions"/>
      </w:pPr>
      <w:r>
        <w:rPr/>
        <w:t xml:space="preserve">Available in Type 316 stainless steel (clear or black PVD coated) and solid brass.</w:t>
      </w:r>
    </w:p>
    <w:bookmarkEnd w:id="84"/>
    <w:bookmarkStart w:name="f-13504-6" w:id="86"/>
    <w:p>
      <w:pPr>
        <w:pStyle w:val="Heading4"/>
      </w:pPr>
      <w:bookmarkStart w:name="h-13504-6" w:id="87"/>
      <w:r>
        <w:rPr/>
        <w:t xml:space="preserve">Directional tactile products</w:t>
      </w:r>
      <w:bookmarkEnd w:id="87"/>
    </w:p>
    <w:p>
      <w:pPr>
        <w:pStyle w:val="Body Text"/>
      </w:pPr>
      <w:r>
        <w:rPr/>
        <w:t xml:space="preserve">Ecotac</w:t>
      </w:r>
      <w:r>
        <w:rPr>
          <w:vertAlign w:val="superscript"/>
        </w:rPr>
        <w:t xml:space="preserve">®</w:t>
      </w:r>
      <w:r>
        <w:rPr/>
        <w:t xml:space="preserve"> Classic: Tactile indicator with a cupped underside, a grooved design machined on the horizontal face and a smooth outer edge.</w:t>
      </w:r>
    </w:p>
    <w:p>
      <w:pPr>
        <w:pStyle w:val="Body Text"/>
      </w:pPr>
      <w:r>
        <w:rPr/>
        <w:t xml:space="preserve">Ecotac</w:t>
      </w:r>
      <w:r>
        <w:rPr>
          <w:vertAlign w:val="superscript"/>
        </w:rPr>
        <w:t xml:space="preserve">®</w:t>
      </w:r>
      <w:r>
        <w:rPr/>
        <w:t xml:space="preserve"> Terraced: Tactile indicator with a cupped underside, a grooved design machined on the horizontal face and a terraced slip-resistant outer edge.</w:t>
      </w:r>
    </w:p>
    <w:p>
      <w:pPr>
        <w:pStyle w:val="Instructions"/>
      </w:pPr>
      <w:r>
        <w:rPr/>
        <w:t xml:space="preserve">Available in Type 316 stainless steel (textured) and also with a black silicon carbide top.</w:t>
      </w:r>
    </w:p>
    <w:p>
      <w:pPr>
        <w:pStyle w:val="Body Text"/>
      </w:pPr>
      <w:r>
        <w:rPr/>
        <w:t xml:space="preserve">Classic: UV stabilised thermoplastic urethane (TPU) injection moulded tactile with an undulating groove design on the horizontal face and a smooth outer edge.</w:t>
      </w:r>
    </w:p>
    <w:p>
      <w:pPr>
        <w:pStyle w:val="Instructions"/>
      </w:pPr>
      <w:r>
        <w:rPr/>
        <w:t xml:space="preserve">Available in black, yellow, light grey or white.</w:t>
      </w:r>
    </w:p>
    <w:bookmarkEnd w:id="86"/>
    <w:bookmarkStart w:name="f-13504-7" w:id="88"/>
    <w:p>
      <w:pPr>
        <w:pStyle w:val="Heading4"/>
      </w:pPr>
      <w:bookmarkStart w:name="h-13504-7" w:id="89"/>
      <w:r>
        <w:rPr/>
        <w:t xml:space="preserve">Integrated tactile products</w:t>
      </w:r>
      <w:bookmarkEnd w:id="89"/>
    </w:p>
    <w:p>
      <w:pPr>
        <w:pStyle w:val="Body Text"/>
      </w:pPr>
      <w:r>
        <w:rPr/>
        <w:t xml:space="preserve">Classic: An integrated Type 316 stainless steel plate with Classic tactile indicators on the horizontal face.</w:t>
      </w:r>
    </w:p>
    <w:p>
      <w:pPr>
        <w:pStyle w:val="Instructions"/>
      </w:pPr>
      <w:r>
        <w:rPr/>
        <w:t xml:space="preserve">Available in Type 316 stainless steel integrated on a Type 316 stainless steel base. Variant sizes available.</w:t>
      </w:r>
    </w:p>
    <w:p>
      <w:pPr>
        <w:pStyle w:val="Body Text"/>
      </w:pPr>
      <w:r>
        <w:rPr/>
        <w:t xml:space="preserve">Classic Black Top: An integrated Type 316 stainless steel plate with Classic Black tactile indicators on the horizontal face.</w:t>
      </w:r>
    </w:p>
    <w:p>
      <w:pPr>
        <w:pStyle w:val="Instructions"/>
      </w:pPr>
      <w:r>
        <w:rPr/>
        <w:t xml:space="preserve">Available in Type 316 stainless steel outer edge with a black silicon carbide top on a Type 316 stainless steel base. Variant sizes available.</w:t>
      </w:r>
    </w:p>
    <w:p>
      <w:pPr>
        <w:pStyle w:val="Body Text"/>
      </w:pPr>
      <w:r>
        <w:rPr/>
        <w:t xml:space="preserve">Ultimat</w:t>
      </w:r>
      <w:r>
        <w:rPr>
          <w:vertAlign w:val="superscript"/>
        </w:rPr>
        <w:t xml:space="preserve">®</w:t>
      </w:r>
      <w:r>
        <w:rPr/>
        <w:t xml:space="preserve"> Tactile: An integrated UV stabilised thermoplastic urethane (TPU) injection moulded tactile with Classic tactile indicators on the horizontal face.</w:t>
      </w:r>
    </w:p>
    <w:p>
      <w:pPr>
        <w:pStyle w:val="Instructions"/>
      </w:pPr>
      <w:r>
        <w:rPr/>
        <w:t xml:space="preserve">Available in UV stabilised thermoplastic urethane (TPU) top/base in black, yellow, light grey or white. Custom colours are also available, subject to minimum quantities.</w:t>
      </w:r>
    </w:p>
    <w:p>
      <w:pPr>
        <w:pStyle w:val="Body Text"/>
      </w:pPr>
      <w:r>
        <w:rPr/>
        <w:t xml:space="preserve">Ultimat Duo</w:t>
      </w:r>
      <w:r>
        <w:rPr>
          <w:vertAlign w:val="superscript"/>
        </w:rPr>
        <w:t xml:space="preserve">®</w:t>
      </w:r>
      <w:r>
        <w:rPr/>
        <w:t xml:space="preserve"> Tactile: An integrated UV stabilised thermoplastic urethane (TPU) injection moulded tactile with contrasting coloured Classic tactile indicators on the horizontal face.</w:t>
      </w:r>
    </w:p>
    <w:p>
      <w:pPr>
        <w:pStyle w:val="Instructions"/>
      </w:pPr>
      <w:r>
        <w:rPr/>
        <w:t xml:space="preserve">Available in UV stabilised thermoplastic urethane (TPU) top &amp; nylon base in variant colours dependent on project requirements. Consult DTAC. Custom colours are also available, subject to minimum quantities.</w:t>
      </w:r>
    </w:p>
    <w:bookmarkEnd w:id="88"/>
    <w:bookmarkStart w:name="f-13504-8" w:id="90"/>
    <w:p>
      <w:pPr>
        <w:pStyle w:val="Heading4"/>
      </w:pPr>
      <w:bookmarkStart w:name="h-13504-8" w:id="91"/>
      <w:r>
        <w:rPr/>
        <w:t xml:space="preserve">Carpet tactile systems</w:t>
      </w:r>
      <w:bookmarkEnd w:id="91"/>
    </w:p>
    <w:p>
      <w:pPr>
        <w:pStyle w:val="Instructions"/>
      </w:pPr>
      <w:r>
        <w:rPr/>
        <w:t xml:space="preserve">DTAC Carpet tactile systems comprise of variant screwable tactile indicators, which are affixed through the carpet onto steel carpet plates that are adhered on to the primary substrate.</w:t>
      </w:r>
    </w:p>
    <w:p>
      <w:pPr>
        <w:pStyle w:val="Body Text"/>
      </w:pPr>
      <w:r>
        <w:rPr/>
        <w:t xml:space="preserve">Classic (Low/High Pile): Tactile indicators with a concentric circle design machined on the horizontal face, a smooth outer edge and a female thread stud to affix to the carpet plate.</w:t>
      </w:r>
    </w:p>
    <w:p>
      <w:pPr>
        <w:pStyle w:val="Instructions"/>
      </w:pPr>
      <w:r>
        <w:rPr/>
        <w:t xml:space="preserve">Available in Type 316 stainless steel (clear) or solid brass. Variant sizes available to suit Low or High carpet pile.</w:t>
      </w:r>
    </w:p>
    <w:p>
      <w:pPr>
        <w:pStyle w:val="Body Text"/>
      </w:pPr>
      <w:r>
        <w:rPr/>
        <w:t xml:space="preserve">Terraced (Low/High Pile): Tactile indicators with a concentric circle design machined on the horizontal face, a terraced slip-resistant outer edge and a female thread stud to affix to the carpet plate.</w:t>
      </w:r>
    </w:p>
    <w:p>
      <w:pPr>
        <w:pStyle w:val="Instructions"/>
      </w:pPr>
      <w:r>
        <w:rPr/>
        <w:t xml:space="preserve">Available in Type 316 stainless steel (clear). Variant sizes available to suit Low or High carpet pile.</w:t>
      </w:r>
    </w:p>
    <w:p>
      <w:pPr>
        <w:pStyle w:val="Body Text"/>
      </w:pPr>
      <w:r>
        <w:rPr/>
        <w:t xml:space="preserve">Ecotac</w:t>
      </w:r>
      <w:r>
        <w:rPr>
          <w:vertAlign w:val="superscript"/>
        </w:rPr>
        <w:t xml:space="preserve">®</w:t>
      </w:r>
      <w:r>
        <w:rPr/>
        <w:t xml:space="preserve"> Classic (High Pile): Tactile indicators with a cupped underside, a concentric circle design machined on the horizontal face, a smooth outer edge and an extended shaft. This product does not require steel carpet plates.</w:t>
      </w:r>
    </w:p>
    <w:p>
      <w:pPr>
        <w:pStyle w:val="Instructions"/>
      </w:pPr>
      <w:r>
        <w:rPr/>
        <w:t xml:space="preserve">Available in Type 316 stainless steel (clear).</w:t>
      </w:r>
    </w:p>
    <w:bookmarkEnd w:id="90"/>
    <w:bookmarkStart w:name="f-13504-9" w:id="92"/>
    <w:p>
      <w:pPr>
        <w:pStyle w:val="Heading4"/>
      </w:pPr>
      <w:bookmarkStart w:name="h-13504-9" w:id="93"/>
      <w:r>
        <w:rPr/>
        <w:t xml:space="preserve">Stair nosing and edging products</w:t>
      </w:r>
      <w:bookmarkEnd w:id="93"/>
    </w:p>
    <w:p>
      <w:pPr>
        <w:pStyle w:val="Instructions"/>
      </w:pPr>
      <w:r>
        <w:rPr/>
        <w:t xml:space="preserve">More than 25 µm thick, the DTAC hard anodising process produces a tough protective coating of aluminium oxide on the surface of the aluminium. This results in a uniform, hard wearing, scratch resistant surface ideal for commercial applications. Also included are a range of Anti-slip tapes with a durable, chemical and oil resistant PVC tape with an 80 grit silicon carbide top surface and fibre glass edging with high slip resistance and durability.</w:t>
      </w:r>
    </w:p>
    <w:p>
      <w:pPr>
        <w:pStyle w:val="Body Text"/>
      </w:pPr>
      <w:r>
        <w:rPr/>
        <w:t xml:space="preserve">PEMKO</w:t>
      </w:r>
      <w:r>
        <w:rPr>
          <w:vertAlign w:val="superscript"/>
        </w:rPr>
        <w:t xml:space="preserve">®</w:t>
      </w:r>
      <w:r>
        <w:rPr/>
        <w:t xml:space="preserve"> Corduroy edging: Extruded aluminium sections with a continuous corduroy pattern.</w:t>
      </w:r>
    </w:p>
    <w:p>
      <w:pPr>
        <w:pStyle w:val="Instructions"/>
      </w:pPr>
      <w:r>
        <w:rPr/>
        <w:t xml:space="preserve">Anodised finishes available include natural, black or gold. Sections available flat or angled.</w:t>
      </w:r>
    </w:p>
    <w:p>
      <w:pPr>
        <w:pStyle w:val="Body Text"/>
      </w:pPr>
      <w:r>
        <w:rPr/>
        <w:t xml:space="preserve">PEMKO</w:t>
      </w:r>
      <w:r>
        <w:rPr>
          <w:vertAlign w:val="superscript"/>
        </w:rPr>
        <w:t xml:space="preserve">®</w:t>
      </w:r>
      <w:r>
        <w:rPr/>
        <w:t xml:space="preserve"> Pinstripe edging: Extruded smooth, blunt edged aluminium sections with an intermittent high and low profile.</w:t>
      </w:r>
    </w:p>
    <w:p>
      <w:pPr>
        <w:pStyle w:val="Instructions"/>
      </w:pPr>
      <w:r>
        <w:rPr/>
        <w:t xml:space="preserve">Anodised finishes available include natural and black. Sections available in flat or angled.</w:t>
      </w:r>
    </w:p>
    <w:p>
      <w:pPr>
        <w:pStyle w:val="Body Text"/>
      </w:pPr>
      <w:r>
        <w:rPr/>
        <w:t xml:space="preserve">PEMKO</w:t>
      </w:r>
      <w:r>
        <w:rPr>
          <w:vertAlign w:val="superscript"/>
        </w:rPr>
        <w:t xml:space="preserve">®</w:t>
      </w:r>
      <w:r>
        <w:rPr/>
        <w:t xml:space="preserve"> Pleat edging: Extruded smooth, aluminium sections with an intermittent continuous corduroy pattern.</w:t>
      </w:r>
    </w:p>
    <w:p>
      <w:pPr>
        <w:pStyle w:val="Instructions"/>
      </w:pPr>
      <w:r>
        <w:rPr/>
        <w:t xml:space="preserve">Anodised finishes available include natural or black. Sections available in flat or angled.</w:t>
      </w:r>
    </w:p>
    <w:p>
      <w:pPr>
        <w:pStyle w:val="Body Text"/>
      </w:pPr>
      <w:r>
        <w:rPr/>
        <w:t xml:space="preserve">PEMKO</w:t>
      </w:r>
      <w:r>
        <w:rPr>
          <w:vertAlign w:val="superscript"/>
        </w:rPr>
        <w:t xml:space="preserve">®</w:t>
      </w:r>
      <w:r>
        <w:rPr/>
        <w:t xml:space="preserve"> Stitch edging: Extruded aluminium sections with a continuous stitch pattern.</w:t>
      </w:r>
    </w:p>
    <w:p>
      <w:pPr>
        <w:pStyle w:val="Instructions"/>
      </w:pPr>
      <w:r>
        <w:rPr/>
        <w:t xml:space="preserve">Anodised finishes available include natural and black. Sections available in flat or angled.</w:t>
      </w:r>
    </w:p>
    <w:p>
      <w:pPr>
        <w:pStyle w:val="Body Text"/>
      </w:pPr>
      <w:r>
        <w:rPr/>
        <w:t xml:space="preserve">PEMKO</w:t>
      </w:r>
      <w:r>
        <w:rPr>
          <w:vertAlign w:val="superscript"/>
        </w:rPr>
        <w:t xml:space="preserve">®</w:t>
      </w:r>
      <w:r>
        <w:rPr/>
        <w:t xml:space="preserve"> Suede edging: Extruded anodised aluminium sections with a continuous band of silicon carbide.</w:t>
      </w:r>
    </w:p>
    <w:p>
      <w:pPr>
        <w:pStyle w:val="Instructions"/>
      </w:pPr>
      <w:r>
        <w:rPr/>
        <w:t xml:space="preserve">Anodised finishes available in natural or black. Sections available in flat or angled.</w:t>
      </w:r>
    </w:p>
    <w:p>
      <w:pPr>
        <w:pStyle w:val="Body Text"/>
      </w:pPr>
      <w:r>
        <w:rPr/>
        <w:t xml:space="preserve">PEMKO</w:t>
      </w:r>
      <w:r>
        <w:rPr>
          <w:vertAlign w:val="superscript"/>
        </w:rPr>
        <w:t xml:space="preserve">®</w:t>
      </w:r>
      <w:r>
        <w:rPr/>
        <w:t xml:space="preserve"> Urban edging: Continuous band of silicon carbide inserted into anodised aluminium extrusions.</w:t>
      </w:r>
    </w:p>
    <w:p>
      <w:pPr>
        <w:pStyle w:val="Instructions"/>
      </w:pPr>
      <w:r>
        <w:rPr/>
        <w:t xml:space="preserve">Anodised finishes available in natural anodised with black, grey, yellow or white silicon carbide infill or black anodised with black or white silicon carbide infill. Sections available in flat, angled or for carpet. Suitable for all stable finished outdoor or indoor surfaces and substrates.</w:t>
      </w:r>
    </w:p>
    <w:p>
      <w:pPr>
        <w:pStyle w:val="Body Text"/>
      </w:pPr>
      <w:r>
        <w:rPr/>
        <w:t xml:space="preserve">PEMKO</w:t>
      </w:r>
      <w:r>
        <w:rPr>
          <w:vertAlign w:val="superscript"/>
        </w:rPr>
        <w:t xml:space="preserve">®</w:t>
      </w:r>
      <w:r>
        <w:rPr/>
        <w:t xml:space="preserve"> Rugged edging: Continuous band of fibre glass reinforced plastic extrusion.</w:t>
      </w:r>
    </w:p>
    <w:p>
      <w:pPr>
        <w:pStyle w:val="Instructions"/>
      </w:pPr>
      <w:r>
        <w:rPr/>
        <w:t xml:space="preserve">Available in angled profiles, in yellow or black.</w:t>
      </w:r>
    </w:p>
    <w:bookmarkEnd w:id="92"/>
    <w:bookmarkStart w:name="f-13504-10" w:id="94"/>
    <w:p>
      <w:pPr>
        <w:pStyle w:val="Heading4"/>
      </w:pPr>
      <w:bookmarkStart w:name="h-13504-10" w:id="95"/>
      <w:r>
        <w:rPr/>
        <w:t xml:space="preserve">Thresholds and transition strips</w:t>
      </w:r>
      <w:bookmarkEnd w:id="95"/>
    </w:p>
    <w:p>
      <w:pPr>
        <w:pStyle w:val="Instructions"/>
      </w:pPr>
      <w:r>
        <w:rPr/>
        <w:t xml:space="preserve">Over 25 µm thick, the DTAC hard anodising process produces a tough protective coating of aluminium oxide on the surface of the aluminium. This results in a uniform, hard wearing, scratch resistant surface ideal for commercial applications. These products are ideal in conjunction with door bottom seals. (Refer to Raven products – </w:t>
      </w:r>
      <w:r>
        <w:fldChar w:fldCharType="begin"/>
      </w:r>
      <w:r>
        <w:instrText xml:space="preserve"> HYPERLINK "https://www.raven.com.au/" </w:instrText>
      </w:r>
      <w:r>
        <w:fldChar w:fldCharType="separate"/>
      </w:r>
      <w:r>
        <w:rPr>
          <w:rStyle w:val="Hyperlink"/>
        </w:rPr>
        <w:t>www.raven.com.au</w:t>
      </w:r>
      <w:r>
        <w:fldChar w:fldCharType="end"/>
      </w:r>
      <w:r>
        <w:rPr/>
        <w:t xml:space="preserve">).</w:t>
      </w:r>
    </w:p>
    <w:p>
      <w:pPr>
        <w:pStyle w:val="Body Text"/>
      </w:pPr>
      <w:r>
        <w:rPr/>
        <w:t xml:space="preserve">PEMKO</w:t>
      </w:r>
      <w:r>
        <w:rPr>
          <w:vertAlign w:val="superscript"/>
        </w:rPr>
        <w:t xml:space="preserve">®</w:t>
      </w:r>
      <w:r>
        <w:rPr/>
        <w:t xml:space="preserve"> Threshold plates: Extruded aluminium sections, many featuring a ribbed profile and integrated gasket sills.</w:t>
      </w:r>
    </w:p>
    <w:p>
      <w:pPr>
        <w:pStyle w:val="Instructions"/>
      </w:pPr>
      <w:r>
        <w:rPr/>
        <w:t xml:space="preserve">Anodised finishes available in natural, some with integrated PVC sill gasket. Sections available in variant sizes, some in black anodised.</w:t>
      </w:r>
    </w:p>
    <w:bookmarkEnd w:id="94"/>
    <w:bookmarkStart w:name="f-13504-11" w:id="96"/>
    <w:p>
      <w:pPr>
        <w:pStyle w:val="Heading4"/>
      </w:pPr>
      <w:bookmarkStart w:name="h-13504-11" w:id="97"/>
      <w:r>
        <w:rPr/>
        <w:t xml:space="preserve">Urban edge protectors</w:t>
      </w:r>
      <w:bookmarkEnd w:id="97"/>
    </w:p>
    <w:p>
      <w:pPr>
        <w:pStyle w:val="Body Text"/>
      </w:pPr>
      <w:r>
        <w:rPr/>
        <w:t xml:space="preserve">Round button: 35 mm diameter urban edge protector featuring round edge.</w:t>
      </w:r>
    </w:p>
    <w:p>
      <w:pPr>
        <w:pStyle w:val="Instructions"/>
      </w:pPr>
      <w:r>
        <w:rPr/>
        <w:t xml:space="preserve">Available in Type 316 stainless steel or solid brass.</w:t>
      </w:r>
    </w:p>
    <w:p>
      <w:pPr>
        <w:pStyle w:val="Body Text"/>
      </w:pPr>
      <w:r>
        <w:rPr/>
        <w:t xml:space="preserve">Bevelled button: 35 mm diameter urban edge protector featuring bevelled edge.</w:t>
      </w:r>
    </w:p>
    <w:p>
      <w:pPr>
        <w:pStyle w:val="Instructions"/>
      </w:pPr>
      <w:r>
        <w:rPr/>
        <w:t xml:space="preserve">Available in Type 316 stainless steel or solid brass.</w:t>
      </w:r>
    </w:p>
    <w:p>
      <w:pPr>
        <w:pStyle w:val="Body Text"/>
      </w:pPr>
      <w:r>
        <w:rPr/>
        <w:t xml:space="preserve">Thin bar: 5 mm thick x 15 mm wide x 110 mm long.</w:t>
      </w:r>
    </w:p>
    <w:p>
      <w:pPr>
        <w:pStyle w:val="Instructions"/>
      </w:pPr>
      <w:r>
        <w:rPr/>
        <w:t xml:space="preserve">Available in Type 316 stainless steel only.</w:t>
      </w:r>
    </w:p>
    <w:p>
      <w:pPr>
        <w:pStyle w:val="Body Text"/>
      </w:pPr>
      <w:r>
        <w:rPr/>
        <w:t xml:space="preserve">Thick bar: 10 mm thick x 15 mm wide x 110 mm long.</w:t>
      </w:r>
    </w:p>
    <w:p>
      <w:pPr>
        <w:pStyle w:val="Instructions"/>
      </w:pPr>
      <w:r>
        <w:rPr/>
        <w:t xml:space="preserve">Available in Type 316 stainless steel only.</w:t>
      </w:r>
    </w:p>
    <w:bookmarkEnd w:id="96"/>
    <w:bookmarkStart w:name="f-13504-12" w:id="98"/>
    <w:p>
      <w:pPr>
        <w:pStyle w:val="Heading4"/>
      </w:pPr>
      <w:bookmarkStart w:name="h-13504-12" w:id="99"/>
      <w:r>
        <w:rPr/>
        <w:t xml:space="preserve">Handrail tactile indicators</w:t>
      </w:r>
      <w:bookmarkEnd w:id="99"/>
    </w:p>
    <w:p>
      <w:pPr>
        <w:pStyle w:val="Body Text"/>
      </w:pPr>
      <w:r>
        <w:rPr/>
        <w:t xml:space="preserve">Handrail button: Machined domed Type 316 stainless steel button.</w:t>
      </w:r>
    </w:p>
    <w:p>
      <w:pPr>
        <w:pStyle w:val="Instructions"/>
      </w:pPr>
      <w:r>
        <w:rPr/>
        <w:t xml:space="preserve">Available in Type 316 stainless steel only.</w:t>
      </w:r>
    </w:p>
    <w:bookmarkEnd w:id="98"/>
    <w:bookmarkEnd w:id="68"/>
    <w:bookmarkStart w:name="f-13505" w:id="100"/>
    <w:bookmarkStart w:name="f-13505-1" w:id="101"/>
    <w:p>
      <w:pPr>
        <w:pStyle w:val="Heading2"/>
      </w:pPr>
      <w:bookmarkStart w:name="h-13505-1" w:id="102"/>
      <w:r>
        <w:rPr/>
        <w:t xml:space="preserve">EXECUTION</w:t>
      </w:r>
      <w:bookmarkEnd w:id="102"/>
    </w:p>
    <w:bookmarkEnd w:id="101"/>
    <w:bookmarkStart w:name="f-13505-2" w:id="103"/>
    <w:p>
      <w:pPr>
        <w:pStyle w:val="Heading3"/>
      </w:pPr>
      <w:bookmarkStart w:name="h-13505-2" w:id="104"/>
      <w:r>
        <w:rPr/>
        <w:t xml:space="preserve">GENERAL</w:t>
      </w:r>
      <w:bookmarkEnd w:id="104"/>
    </w:p>
    <w:bookmarkEnd w:id="103"/>
    <w:bookmarkStart w:name="f-13505-9" w:id="105"/>
    <w:p>
      <w:pPr>
        <w:pStyle w:val="OptionalHeading4"/>
      </w:pPr>
      <w:bookmarkStart w:name="h-13505-9" w:id="106"/>
      <w:r>
        <w:rPr/>
        <w:t xml:space="preserve">Prototypes</w:t>
      </w:r>
      <w:bookmarkEnd w:id="106"/>
    </w:p>
    <w:p>
      <w:pPr>
        <w:pStyle w:val="OptionalNormal"/>
      </w:pPr>
      <w:r>
        <w:rPr/>
        <w:t xml:space="preserve">Requirement: Provide a prototype of the DTAC product installed in the finished substrate.</w:t>
      </w:r>
    </w:p>
    <w:p>
      <w:pPr>
        <w:pStyle w:val="OptionalNormal"/>
      </w:pPr>
      <w:r>
        <w:rPr/>
        <w:t xml:space="preserve">Location and extent: </w:t>
      </w:r>
      <w:r>
        <w:fldChar w:fldCharType="begin"/>
        <w:instrText xml:space="preserve"> MACROBUTTON  ac_OnHelp [complete/delete]</w:instrText>
        <w:fldChar w:fldCharType="separate"/>
        <w:t xml:space="preserve"> </w:t>
        <w:fldChar w:fldCharType="end"/>
      </w:r>
    </w:p>
    <w:p>
      <w:pPr>
        <w:pStyle w:val="Instructions"/>
      </w:pPr>
      <w:r>
        <w:rPr/>
        <w:t xml:space="preserve">Preferably show the location and extent on the drawings.</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w:t>
      </w:r>
    </w:p>
    <w:bookmarkEnd w:id="105"/>
    <w:bookmarkStart w:name="f-13505-3" w:id="107"/>
    <w:p>
      <w:pPr>
        <w:pStyle w:val="Heading4"/>
      </w:pPr>
      <w:bookmarkStart w:name="h-13505-3" w:id="108"/>
      <w:r>
        <w:rPr/>
        <w:t xml:space="preserve">Substrate preparation and installation of DTAC products</w:t>
      </w:r>
      <w:bookmarkEnd w:id="108"/>
    </w:p>
    <w:p>
      <w:pPr>
        <w:pStyle w:val="Body Text"/>
      </w:pPr>
      <w:r>
        <w:rPr/>
        <w:t xml:space="preserve">Requirement: To DTAC’s recommendations and fitting instructions.</w:t>
      </w:r>
    </w:p>
    <w:p>
      <w:pPr>
        <w:pStyle w:val="Body Text"/>
      </w:pPr>
      <w:r>
        <w:rPr/>
        <w:t xml:space="preserve">Location: As documented.</w:t>
      </w:r>
    </w:p>
    <w:p>
      <w:pPr>
        <w:pStyle w:val="Body Text"/>
      </w:pPr>
      <w:r>
        <w:rPr/>
        <w:t xml:space="preserve">Classic and Terraced tactile and directional indicators:</w:t>
      </w:r>
    </w:p>
    <w:p>
      <w:pPr>
        <w:pStyle w:val="NormalIndent"/>
      </w:pPr>
      <w:r>
        <w:rPr/>
        <w:t xml:space="preserve">Stone, masonry, timber or vinyl substrates: Drill and pressure fit.</w:t>
      </w:r>
    </w:p>
    <w:p>
      <w:pPr>
        <w:pStyle w:val="Promptindent"/>
      </w:pPr>
      <w:r>
        <w:rPr/>
        <w:t xml:space="preserve">Vitrified porcelain, ceramics, glass or metal substrates: </w:t>
      </w:r>
      <w:r>
        <w:fldChar w:fldCharType="begin"/>
        <w:instrText xml:space="preserve"> MACROBUTTON  ac_OnHelp [complete/delete]</w:instrText>
        <w:fldChar w:fldCharType="separate"/>
        <w:t xml:space="preserve"> </w:t>
        <w:fldChar w:fldCharType="end"/>
      </w:r>
    </w:p>
    <w:p>
      <w:pPr>
        <w:pStyle w:val="Instructions"/>
      </w:pPr>
      <w:r>
        <w:rPr/>
        <w:t xml:space="preserve">Select Diamond core/pressure fit or Direct stick from the options in the DTAC technical data sheet.</w:t>
      </w:r>
    </w:p>
    <w:p>
      <w:pPr>
        <w:pStyle w:val="NormalIndent"/>
      </w:pPr>
      <w:r>
        <w:rPr/>
        <w:t xml:space="preserve">Carpet or carpet tile substrates: Drill and screw.</w:t>
      </w:r>
    </w:p>
    <w:p>
      <w:pPr>
        <w:pStyle w:val="Body Text"/>
      </w:pPr>
      <w:r>
        <w:rPr/>
        <w:t xml:space="preserve">Handrail tactile indicators: Drill and glue to substrate.</w:t>
      </w:r>
    </w:p>
    <w:p>
      <w:pPr>
        <w:pStyle w:val="Body Text"/>
      </w:pPr>
      <w:r>
        <w:rPr/>
        <w:t xml:space="preserve">Ultimat</w:t>
      </w:r>
      <w:r>
        <w:rPr>
          <w:vertAlign w:val="superscript"/>
        </w:rPr>
        <w:t xml:space="preserve">®</w:t>
      </w:r>
      <w:r>
        <w:rPr/>
        <w:t xml:space="preserve"> and Ultimat Duo</w:t>
      </w:r>
      <w:r>
        <w:rPr>
          <w:vertAlign w:val="superscript"/>
        </w:rPr>
        <w:t xml:space="preserve">®</w:t>
      </w:r>
      <w:r>
        <w:rPr/>
        <w:t xml:space="preserve"> Tactile: Direct stick to substrate (excluding asphalt/bitumen) with DTAC tactile adhesive.</w:t>
      </w:r>
    </w:p>
    <w:p>
      <w:pPr>
        <w:pStyle w:val="Body Text"/>
      </w:pPr>
      <w:r>
        <w:rPr/>
        <w:t xml:space="preserve">Urban edge protectors:</w:t>
      </w:r>
    </w:p>
    <w:p>
      <w:pPr>
        <w:pStyle w:val="NormalIndent"/>
      </w:pPr>
      <w:r>
        <w:rPr/>
        <w:t xml:space="preserve">Stone, masonry, timber or vinyl substrates: Drill and glue.</w:t>
      </w:r>
    </w:p>
    <w:p>
      <w:pPr>
        <w:pStyle w:val="NormalIndent"/>
      </w:pPr>
      <w:r>
        <w:rPr/>
        <w:t xml:space="preserve">Vitrified porcelain, ceramics, glass or metal substrates: Diamond core drill and glue.</w:t>
      </w:r>
    </w:p>
    <w:bookmarkEnd w:id="107"/>
    <w:bookmarkStart w:name="f-13505-4" w:id="109"/>
    <w:p>
      <w:pPr>
        <w:pStyle w:val="Heading4"/>
      </w:pPr>
      <w:bookmarkStart w:name="h-13505-4" w:id="110"/>
      <w:r>
        <w:rPr/>
        <w:t xml:space="preserve">Fixing DTAC PEMKO</w:t>
      </w:r>
      <w:r>
        <w:rPr>
          <w:vertAlign w:val="superscript"/>
        </w:rPr>
        <w:t xml:space="preserve">®</w:t>
      </w:r>
      <w:r>
        <w:rPr/>
        <w:t xml:space="preserve"> stair nosing and edging, threshold and transition products</w:t>
      </w:r>
      <w:bookmarkEnd w:id="110"/>
    </w:p>
    <w:p>
      <w:pPr>
        <w:pStyle w:val="Body Text"/>
      </w:pPr>
      <w:r>
        <w:rPr/>
        <w:t xml:space="preserve">PEMKO</w:t>
      </w:r>
      <w:r>
        <w:rPr>
          <w:vertAlign w:val="superscript"/>
        </w:rPr>
        <w:t xml:space="preserve">®</w:t>
      </w:r>
      <w:r>
        <w:rPr/>
        <w:t xml:space="preserve"> Corduroy, Pinstripe, Pleat, Stitch, Suede, Threshold plates:</w:t>
      </w:r>
    </w:p>
    <w:p>
      <w:pPr>
        <w:pStyle w:val="NormalIndent"/>
      </w:pPr>
      <w:r>
        <w:rPr/>
        <w:t xml:space="preserve">Stone, masonry, timber or vinyl substrates: Adhesive fix.</w:t>
      </w:r>
    </w:p>
    <w:p>
      <w:pPr>
        <w:pStyle w:val="NormalIndent"/>
      </w:pPr>
      <w:r>
        <w:rPr/>
        <w:t xml:space="preserve">Vitrified porcelain, ceramics, glass or metal substrates: Adhesive fix.</w:t>
      </w:r>
    </w:p>
    <w:p>
      <w:pPr>
        <w:pStyle w:val="NormalIndent"/>
      </w:pPr>
      <w:r>
        <w:rPr/>
        <w:t xml:space="preserve">Carpet or carpet tile substrates: Screw-fix or adhesive fix.</w:t>
      </w:r>
    </w:p>
    <w:p>
      <w:pPr>
        <w:pStyle w:val="Body Text"/>
      </w:pPr>
      <w:r>
        <w:rPr/>
        <w:t xml:space="preserve">Urban edge protectors and Rugged stair nosing: Screw-fix with optional adhesive.</w:t>
      </w:r>
    </w:p>
    <w:bookmarkEnd w:id="109"/>
    <w:bookmarkStart w:name="f-13505-5" w:id="111"/>
    <w:p>
      <w:pPr>
        <w:pStyle w:val="Heading3"/>
      </w:pPr>
      <w:bookmarkStart w:name="h-13505-5" w:id="112"/>
      <w:r>
        <w:rPr/>
        <w:t xml:space="preserve">TESTING</w:t>
      </w:r>
      <w:bookmarkEnd w:id="112"/>
    </w:p>
    <w:bookmarkStart w:name="f-7635" w:id="113"/>
    <w:bookmarkStart w:name="f-7635-1" w:id="11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14"/>
    <w:bookmarkEnd w:id="113"/>
    <w:bookmarkEnd w:id="111"/>
    <w:bookmarkStart w:name="f-13505-6" w:id="115"/>
    <w:p>
      <w:pPr>
        <w:pStyle w:val="Heading4"/>
      </w:pPr>
      <w:bookmarkStart w:name="h-13505-6" w:id="116"/>
      <w:r>
        <w:rPr/>
        <w:t xml:space="preserve">Completion tests</w:t>
      </w:r>
      <w:bookmarkEnd w:id="116"/>
    </w:p>
    <w:p>
      <w:pPr>
        <w:pStyle w:val="Body Text"/>
      </w:pPr>
      <w:r>
        <w:rPr/>
        <w:t xml:space="preserve">Slip resistance of completed installation: To AS 4663 (2013).</w:t>
      </w:r>
    </w:p>
    <w:p>
      <w:pPr>
        <w:pStyle w:val="Instructions"/>
      </w:pPr>
      <w:r>
        <w:rPr/>
        <w:t xml:space="preserve">Delete if not required. See NATSPEC TECHnote DES 001. The wet-barefoot inclining platform test and the oil-wet inclining platform test cannot be performed in situ.</w:t>
      </w:r>
    </w:p>
    <w:p>
      <w:pPr>
        <w:pStyle w:val="Body Text"/>
      </w:pPr>
      <w:r>
        <w:rPr/>
        <w:t xml:space="preserve">Luminance contrast testing of completed installation: Submit evidence of conformity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p>
      <w:pPr>
        <w:pStyle w:val="Instructions"/>
      </w:pPr>
      <w:r>
        <w:rPr/>
        <w:t xml:space="preserve">DTAC can test substrates for luminance contrast to make sure the installed DTAC tactile indicators and edging conform to AS/NZS 1428.4.1 (2009) Appendix E for tactile indicators and AS 1428.1 (2009) Appendix B for edging. Delete if not required.</w:t>
      </w:r>
    </w:p>
    <w:bookmarkEnd w:id="115"/>
    <w:bookmarkStart w:name="f-13505-7" w:id="117"/>
    <w:p>
      <w:pPr>
        <w:pStyle w:val="Heading3"/>
      </w:pPr>
      <w:bookmarkStart w:name="h-13505-7" w:id="118"/>
      <w:r>
        <w:rPr/>
        <w:t xml:space="preserve">COMPLETION</w:t>
      </w:r>
      <w:bookmarkEnd w:id="118"/>
    </w:p>
    <w:bookmarkEnd w:id="117"/>
    <w:bookmarkStart w:name="f-13505-8" w:id="119"/>
    <w:p>
      <w:pPr>
        <w:pStyle w:val="Heading4"/>
      </w:pPr>
      <w:bookmarkStart w:name="h-13505-8" w:id="120"/>
      <w:r>
        <w:rPr/>
        <w:t xml:space="preserve">Warranties</w:t>
      </w:r>
      <w:bookmarkEnd w:id="120"/>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w:t>
      </w:r>
    </w:p>
    <w:p>
      <w:pPr>
        <w:pStyle w:val="NormalIndent"/>
      </w:pPr>
      <w:r>
        <w:rPr/>
        <w:t xml:space="preserve">Supplier’s warranty: Warranty to cover manufacturing defects and defects with products and materials delivered to site (Supply Only).</w:t>
      </w:r>
    </w:p>
    <w:p>
      <w:pPr>
        <w:pStyle w:val="NormalIndent"/>
      </w:pPr>
      <w:r>
        <w:rPr/>
        <w:t xml:space="preserve">Supplier’s and Installer’s interlocking warranty: Interlocking warranty to cover manufacturing defects and defects with products and materials delivered to site, including their application or installation (Supply &amp; Install only).</w:t>
      </w:r>
    </w:p>
    <w:p>
      <w:pPr>
        <w:pStyle w:val="Body Text"/>
      </w:pPr>
      <w:r>
        <w:rPr/>
        <w:t xml:space="preserve">Period: 2 years.</w:t>
      </w:r>
    </w:p>
    <w:p>
      <w:pPr>
        <w:pStyle w:val="Instructions"/>
      </w:pPr>
      <w:r>
        <w:rPr/>
        <w:t xml:space="preserve">The DTAC range of tactile indicators and edging are guaranteed for 2 years against defects in materials and workmanship, provided the products are fitted and inspected to the manufacturer’s specifications.</w:t>
      </w:r>
    </w:p>
    <w:bookmarkEnd w:id="119"/>
    <w:bookmarkEnd w:id="100"/>
    <w:bookmarkStart w:name="f-13506" w:id="121"/>
    <w:bookmarkStart w:name="f-13506-1" w:id="122"/>
    <w:p>
      <w:pPr>
        <w:pStyle w:val="Heading2"/>
      </w:pPr>
      <w:bookmarkStart w:name="h-13506-1" w:id="123"/>
      <w:r>
        <w:rPr/>
        <w:t xml:space="preserve">SELECTIONS</w:t>
      </w:r>
      <w:bookmarkEnd w:id="123"/>
    </w:p>
    <w:bookmarkEnd w:id="122"/>
    <w:bookmarkStart w:name="f-13506-2" w:id="124"/>
    <w:bookmarkStart w:name="f-7991" w:id="125"/>
    <w:bookmarkStart w:name="f-7991-1" w:id="12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26"/>
    <w:bookmarkEnd w:id="125"/>
    <w:bookmarkEnd w:id="124"/>
    <w:bookmarkStart w:name="f-13506-3" w:id="127"/>
    <w:p>
      <w:pPr>
        <w:pStyle w:val="Heading3"/>
      </w:pPr>
      <w:bookmarkStart w:name="h-13506-3" w:id="128"/>
      <w:r>
        <w:rPr/>
        <w:t xml:space="preserve">DTAC PRODUCTS</w:t>
      </w:r>
      <w:bookmarkEnd w:id="128"/>
    </w:p>
    <w:bookmarkEnd w:id="127"/>
    <w:bookmarkStart w:name="f-13506-4" w:id="129"/>
    <w:p>
      <w:pPr>
        <w:pStyle w:val="Heading4"/>
      </w:pPr>
      <w:bookmarkStart w:name="h-13506-4" w:id="130"/>
      <w:r>
        <w:rPr/>
        <w:t xml:space="preserve">Tactile indicator and edge protector schedule</w:t>
      </w:r>
      <w:bookmarkEnd w:id="13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TI1</w:t>
            </w:r>
          </w:p>
        </w:tc>
        <w:tc>
          <w:tcPr>
            <w:tcW w:w="20.0%" w:type="pct"/>
          </w:tcPr>
          <w:p>
            <w:pPr>
              <w:pStyle w:val="Tabletitle"/>
            </w:pPr>
            <w:r>
              <w:rPr/>
              <w:t xml:space="preserve">TI2</w:t>
            </w:r>
          </w:p>
        </w:tc>
        <w:tc>
          <w:tcPr>
            <w:tcW w:w="20.0%" w:type="pct"/>
          </w:tcPr>
          <w:p>
            <w:pPr>
              <w:pStyle w:val="Tabletitle"/>
            </w:pPr>
            <w:r>
              <w:rPr/>
              <w:t xml:space="preserve">TI3</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Design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31"/>
    <w:bookmarkStart w:name="f-8767-1" w:id="132"/>
    <w:p>
      <w:pPr>
        <w:pStyle w:val="Instructions"/>
      </w:pPr>
      <w:r>
        <w:rPr/>
        <w:t xml:space="preserve">The codes in the header row of the schedule designate each application or location of the item scheduled. Edit the codes to match those in other contract documents.</w:t>
      </w:r>
    </w:p>
    <w:bookmarkEnd w:id="132"/>
    <w:bookmarkEnd w:id="131"/>
    <w:p>
      <w:pPr>
        <w:pStyle w:val="Instructions"/>
      </w:pPr>
      <w:r>
        <w:rPr/>
        <w:t xml:space="preserve">Type: Select from Warning tactile, Directional tactile, Integrated tactile or Urban edge protector.</w:t>
      </w:r>
    </w:p>
    <w:p>
      <w:pPr>
        <w:pStyle w:val="Instructions"/>
      </w:pPr>
      <w:r>
        <w:rPr/>
        <w:t xml:space="preserve">Product code: Refer to the DTAC technical data sheets.</w:t>
      </w:r>
    </w:p>
    <w:p>
      <w:pPr>
        <w:pStyle w:val="Instructions"/>
      </w:pPr>
      <w:r>
        <w:rPr/>
        <w:t xml:space="preserve">Design: Select from:</w:t>
      </w:r>
    </w:p>
    <w:p>
      <w:pPr>
        <w:pStyle w:val="Instructionsindent"/>
      </w:pPr>
      <w:r>
        <w:rPr/>
        <w:t xml:space="preserve">Warning tactile indicator: Classic, Terraced and Classic Black/Yellow/White Top.</w:t>
      </w:r>
    </w:p>
    <w:p>
      <w:pPr>
        <w:pStyle w:val="Instructionsindent"/>
      </w:pPr>
      <w:r>
        <w:rPr/>
        <w:t xml:space="preserve">Directional tactile indicator: Classic Ecotac</w:t>
      </w:r>
      <w:r>
        <w:rPr>
          <w:vertAlign w:val="superscript"/>
        </w:rPr>
        <w:t xml:space="preserve">®</w:t>
      </w:r>
      <w:r>
        <w:rPr/>
        <w:t xml:space="preserve">, Terraced Ecotac</w:t>
      </w:r>
      <w:r>
        <w:rPr>
          <w:vertAlign w:val="superscript"/>
        </w:rPr>
        <w:t xml:space="preserve">®</w:t>
      </w:r>
      <w:r>
        <w:rPr/>
        <w:t xml:space="preserve">, Classic Silicon Carbide or Urethane Classic.</w:t>
      </w:r>
    </w:p>
    <w:p>
      <w:pPr>
        <w:pStyle w:val="Instructionsindent"/>
      </w:pPr>
      <w:r>
        <w:rPr/>
        <w:t xml:space="preserve">Integrated tactile indicator: Classic, Classic Black Top, Ultimat</w:t>
      </w:r>
      <w:r>
        <w:rPr>
          <w:vertAlign w:val="superscript"/>
        </w:rPr>
        <w:t xml:space="preserve">®</w:t>
      </w:r>
      <w:r>
        <w:rPr/>
        <w:t xml:space="preserve"> Tactile or Ultimat Duo</w:t>
      </w:r>
      <w:r>
        <w:rPr>
          <w:vertAlign w:val="superscript"/>
        </w:rPr>
        <w:t xml:space="preserve">®</w:t>
      </w:r>
      <w:r>
        <w:rPr/>
        <w:t xml:space="preserve"> Tactile.</w:t>
      </w:r>
    </w:p>
    <w:p>
      <w:pPr>
        <w:pStyle w:val="Instructionsindent"/>
      </w:pPr>
      <w:r>
        <w:rPr/>
        <w:t xml:space="preserve">Carpet tactile systems: Classic, Classic Ecotac®, Terraced &amp; Carpet Plate.</w:t>
      </w:r>
    </w:p>
    <w:p>
      <w:pPr>
        <w:pStyle w:val="Instructionsindent"/>
      </w:pPr>
      <w:r>
        <w:rPr/>
        <w:t xml:space="preserve">Stair nosing and edging: PEMKO</w:t>
      </w:r>
      <w:r>
        <w:rPr>
          <w:vertAlign w:val="superscript"/>
        </w:rPr>
        <w:t xml:space="preserve">®</w:t>
      </w:r>
      <w:r>
        <w:rPr/>
        <w:t xml:space="preserve"> Anti-slip tapes, Corduroy, Pinstripe, Stitch, Suede, Urban and Rugged edging and Carpet edging.</w:t>
      </w:r>
    </w:p>
    <w:p>
      <w:pPr>
        <w:pStyle w:val="Instructionsindent"/>
      </w:pPr>
      <w:r>
        <w:rPr/>
        <w:t xml:space="preserve">Thresholds and Transition strips: PEMKO</w:t>
      </w:r>
      <w:r>
        <w:rPr>
          <w:vertAlign w:val="superscript"/>
        </w:rPr>
        <w:t xml:space="preserve">®</w:t>
      </w:r>
      <w:r>
        <w:rPr/>
        <w:t xml:space="preserve"> Carpet Edge, Ribbed Threshold Plates and Ramps.</w:t>
      </w:r>
    </w:p>
    <w:p>
      <w:pPr>
        <w:pStyle w:val="Instructionsindent"/>
      </w:pPr>
      <w:r>
        <w:rPr/>
        <w:t xml:space="preserve">Urban edge protector: Button bevelled, Button round, Bar thin or Bar thick.</w:t>
      </w:r>
    </w:p>
    <w:p>
      <w:pPr>
        <w:pStyle w:val="Instructionsindent"/>
      </w:pPr>
      <w:r>
        <w:rPr/>
        <w:t xml:space="preserve">Handrail tactile indicator: Button.</w:t>
      </w:r>
    </w:p>
    <w:p>
      <w:pPr>
        <w:pStyle w:val="Instructions"/>
      </w:pPr>
      <w:r>
        <w:rPr/>
        <w:t xml:space="preserve">Material/Colour: A colour contrast may be required, in both wet and dry conditions, between the tactile indicators and the adjacent surface. The colour is to provide a luminance contrast to the surrounding surface to AS/NZS 1428.4.1 (2009) Appendix E. The NCC cites AS 1428.4 (1992) and AS/NZS 1428.4.1 (2009). The current edition is AS/NZS 1428.4.1 (2009).</w:t>
      </w:r>
    </w:p>
    <w:p>
      <w:pPr>
        <w:pStyle w:val="Instructions"/>
      </w:pPr>
      <w:r>
        <w:rPr/>
        <w:t xml:space="preserve">Material/Colour of warning tactile indicators: Select from:</w:t>
      </w:r>
    </w:p>
    <w:p>
      <w:pPr>
        <w:pStyle w:val="Instructionsindent"/>
      </w:pPr>
      <w:r>
        <w:rPr/>
        <w:t xml:space="preserve">Classic: Type 316 stainless steel (clear or black PVD coated), Solid brass, or Thermoplastic Urethane (TPU) (black, yellow, light grey or white), or Type 316 stainless steel edge with yellow or black Thermoplastic Urethane (TPU) top or black silicon carbide top.</w:t>
      </w:r>
    </w:p>
    <w:p>
      <w:pPr>
        <w:pStyle w:val="Instructionsindent"/>
      </w:pPr>
      <w:r>
        <w:rPr/>
        <w:t xml:space="preserve">Terraced: Type 316 stainless steel, Solid brass, or Type 316 stainless steel outer edge with a black Thermoplastic Urethane (TPU) top.</w:t>
      </w:r>
    </w:p>
    <w:p>
      <w:pPr>
        <w:pStyle w:val="Instructionsindent"/>
      </w:pPr>
      <w:r>
        <w:rPr/>
        <w:t xml:space="preserve">Ecotac</w:t>
      </w:r>
      <w:r>
        <w:rPr>
          <w:vertAlign w:val="superscript"/>
        </w:rPr>
        <w:t xml:space="preserve">®</w:t>
      </w:r>
      <w:r>
        <w:rPr/>
        <w:t xml:space="preserve"> Classic: Type 316 stainless steel and solid brass.</w:t>
      </w:r>
    </w:p>
    <w:p>
      <w:pPr>
        <w:pStyle w:val="Instructionsindent"/>
      </w:pPr>
      <w:r>
        <w:rPr/>
        <w:t xml:space="preserve">Ecotac</w:t>
      </w:r>
      <w:r>
        <w:rPr>
          <w:vertAlign w:val="superscript"/>
        </w:rPr>
        <w:t xml:space="preserve">®</w:t>
      </w:r>
      <w:r>
        <w:rPr/>
        <w:t xml:space="preserve"> Terraced: Type 316 stainless steel.</w:t>
      </w:r>
    </w:p>
    <w:p>
      <w:pPr>
        <w:pStyle w:val="Instructions"/>
      </w:pPr>
      <w:r>
        <w:rPr/>
        <w:t xml:space="preserve">Material/Colour of directional tactile indicators: Select from:</w:t>
      </w:r>
    </w:p>
    <w:p>
      <w:pPr>
        <w:pStyle w:val="Instructionsindent"/>
      </w:pPr>
      <w:r>
        <w:rPr/>
        <w:t xml:space="preserve">Classic Ecotac®: Type 316 stainless steel (clear with textured finish).</w:t>
      </w:r>
    </w:p>
    <w:p>
      <w:pPr>
        <w:pStyle w:val="Instructionsindent"/>
      </w:pPr>
      <w:r>
        <w:rPr/>
        <w:t xml:space="preserve">Terraced Ecotac®: Type 316 stainless steel (clear with textured finish).</w:t>
      </w:r>
    </w:p>
    <w:p>
      <w:pPr>
        <w:pStyle w:val="Instructionsindent"/>
      </w:pPr>
      <w:r>
        <w:rPr/>
        <w:t xml:space="preserve">Classic Silicon Carbide: Type 316 stainless steel smooth outer edge with black silicon carbide top.</w:t>
      </w:r>
    </w:p>
    <w:p>
      <w:pPr>
        <w:pStyle w:val="Instructionsindent"/>
      </w:pPr>
      <w:r>
        <w:rPr/>
        <w:t xml:space="preserve">Urethane Classic: Thermoplastic Urethane (TPU) in black, yellow, light grey or white.</w:t>
      </w:r>
    </w:p>
    <w:p>
      <w:pPr>
        <w:pStyle w:val="Instructions"/>
      </w:pPr>
      <w:r>
        <w:rPr/>
        <w:t xml:space="preserve">Material/Colour of integrated tactile products: Select from:</w:t>
      </w:r>
    </w:p>
    <w:p>
      <w:pPr>
        <w:pStyle w:val="Instructionsindent"/>
      </w:pPr>
      <w:r>
        <w:rPr/>
        <w:t xml:space="preserve">Classic: Type 316 Stainless steel.</w:t>
      </w:r>
    </w:p>
    <w:p>
      <w:pPr>
        <w:pStyle w:val="Instructionsindent"/>
      </w:pPr>
      <w:r>
        <w:rPr/>
        <w:t xml:space="preserve">Classic Black Top: Type 316 Stainless steel with black silicon carbide top.</w:t>
      </w:r>
    </w:p>
    <w:p>
      <w:pPr>
        <w:pStyle w:val="Instructionsindent"/>
      </w:pPr>
      <w:r>
        <w:rPr/>
        <w:t xml:space="preserve">Ultimat</w:t>
      </w:r>
      <w:r>
        <w:rPr>
          <w:vertAlign w:val="superscript"/>
        </w:rPr>
        <w:t xml:space="preserve">®</w:t>
      </w:r>
      <w:r>
        <w:rPr/>
        <w:t xml:space="preserve"> Tactile: Thermoplastic Urethane (TPU) in black, yellow, light grey and white.  Colours dependent on project requirements. Consult DTAC.</w:t>
      </w:r>
    </w:p>
    <w:p>
      <w:pPr>
        <w:pStyle w:val="Instructionsindent"/>
      </w:pPr>
      <w:r>
        <w:rPr/>
        <w:t xml:space="preserve">Ultimat Duo</w:t>
      </w:r>
      <w:r>
        <w:rPr>
          <w:vertAlign w:val="superscript"/>
        </w:rPr>
        <w:t xml:space="preserve">®</w:t>
      </w:r>
      <w:r>
        <w:rPr/>
        <w:t xml:space="preserve"> Tactile: Thermoplastic Urethane (TPU / Nylon). Colours dependent on project requirements. Consult DTAC.</w:t>
      </w:r>
    </w:p>
    <w:bookmarkEnd w:id="129"/>
    <w:bookmarkStart w:name="f-13506-6" w:id="133"/>
    <w:p>
      <w:pPr>
        <w:pStyle w:val="Instructions"/>
      </w:pPr>
      <w:r>
        <w:rPr/>
        <w:t xml:space="preserve">Material/Colour of carpet tactile systems: Select from:</w:t>
      </w:r>
    </w:p>
    <w:p>
      <w:pPr>
        <w:pStyle w:val="Instructionsindent"/>
      </w:pPr>
      <w:r>
        <w:rPr/>
        <w:t xml:space="preserve">Classic (Low/High Pile): Type 316 stainless steel or Solid brass.</w:t>
      </w:r>
    </w:p>
    <w:p>
      <w:pPr>
        <w:pStyle w:val="Instructionsindent"/>
      </w:pPr>
      <w:r>
        <w:rPr/>
        <w:t xml:space="preserve">Terraced (Low/High Pile): Type 316 stainless steel.</w:t>
      </w:r>
    </w:p>
    <w:p>
      <w:pPr>
        <w:pStyle w:val="Instructionsindent"/>
      </w:pPr>
      <w:r>
        <w:rPr/>
        <w:t xml:space="preserve">Classic Ecotac® (High Pile): Type 316 stainless steel.</w:t>
      </w:r>
    </w:p>
    <w:p>
      <w:pPr>
        <w:pStyle w:val="Instructionsindent"/>
      </w:pPr>
      <w:r>
        <w:rPr/>
        <w:t xml:space="preserve">Carpet Plate: Zinc-plated mild steel.</w:t>
      </w:r>
    </w:p>
    <w:p>
      <w:pPr>
        <w:pStyle w:val="Instructions"/>
      </w:pPr>
      <w:r>
        <w:rPr/>
        <w:t xml:space="preserve">Material/Colour of stair nosing and edging: Select from:</w:t>
      </w:r>
    </w:p>
    <w:p>
      <w:pPr>
        <w:pStyle w:val="Instructionsindent"/>
      </w:pPr>
      <w:r>
        <w:rPr/>
        <w:t xml:space="preserve">PEMKO</w:t>
      </w:r>
      <w:r>
        <w:rPr>
          <w:vertAlign w:val="superscript"/>
        </w:rPr>
        <w:t xml:space="preserve">®</w:t>
      </w:r>
      <w:r>
        <w:rPr/>
        <w:t xml:space="preserve"> Anti-slip tapes: Silicon carbide PVC tape in black, black with luminescent strip and yellow.</w:t>
      </w:r>
    </w:p>
    <w:p>
      <w:pPr>
        <w:pStyle w:val="Instructionsindent"/>
      </w:pPr>
      <w:r>
        <w:rPr/>
        <w:t xml:space="preserve">PEMKO</w:t>
      </w:r>
      <w:r>
        <w:rPr>
          <w:vertAlign w:val="superscript"/>
        </w:rPr>
        <w:t xml:space="preserve">®</w:t>
      </w:r>
      <w:r>
        <w:rPr/>
        <w:t xml:space="preserve"> Corduroy: 6063 T5 aluminium alloy with more than 25 µm hard anodised (natural, bright gold and black).</w:t>
      </w:r>
    </w:p>
    <w:p>
      <w:pPr>
        <w:pStyle w:val="Instructionsindent"/>
      </w:pPr>
      <w:r>
        <w:rPr/>
        <w:t xml:space="preserve">PEMKO</w:t>
      </w:r>
      <w:r>
        <w:rPr>
          <w:vertAlign w:val="superscript"/>
        </w:rPr>
        <w:t xml:space="preserve">®</w:t>
      </w:r>
      <w:r>
        <w:rPr/>
        <w:t xml:space="preserve"> Pinstripe: 6063 T5 aluminium alloy with more than 25 µm hard anodised (natural and black).</w:t>
      </w:r>
    </w:p>
    <w:p>
      <w:pPr>
        <w:pStyle w:val="Instructionsindent"/>
      </w:pPr>
      <w:r>
        <w:rPr/>
        <w:t xml:space="preserve">PEMKO</w:t>
      </w:r>
      <w:r>
        <w:rPr>
          <w:vertAlign w:val="superscript"/>
        </w:rPr>
        <w:t xml:space="preserve">®</w:t>
      </w:r>
      <w:r>
        <w:rPr/>
        <w:t xml:space="preserve"> Pleat: 6063 T5 aluminium alloy with more than 25 µm hard anodised (natural and black).</w:t>
      </w:r>
    </w:p>
    <w:p>
      <w:pPr>
        <w:pStyle w:val="Instructionsindent"/>
      </w:pPr>
      <w:r>
        <w:rPr/>
        <w:t xml:space="preserve">PEMKO</w:t>
      </w:r>
      <w:r>
        <w:rPr>
          <w:vertAlign w:val="superscript"/>
        </w:rPr>
        <w:t xml:space="preserve">®</w:t>
      </w:r>
      <w:r>
        <w:rPr/>
        <w:t xml:space="preserve"> Stitch: 6063 T5 aluminium alloy with more than 25 µm hard anodised (natural and black).</w:t>
      </w:r>
    </w:p>
    <w:p>
      <w:pPr>
        <w:pStyle w:val="Instructionsindent"/>
      </w:pPr>
      <w:r>
        <w:rPr/>
        <w:t xml:space="preserve">PEMKO</w:t>
      </w:r>
      <w:r>
        <w:rPr>
          <w:vertAlign w:val="superscript"/>
        </w:rPr>
        <w:t xml:space="preserve">®</w:t>
      </w:r>
      <w:r>
        <w:rPr/>
        <w:t xml:space="preserve"> Suede: 6063 T5 aluminium alloy with more than 25 µm hard anodised (natural and black) with silicon carbide insert (black).</w:t>
      </w:r>
    </w:p>
    <w:p>
      <w:pPr>
        <w:pStyle w:val="Instructionsindent"/>
      </w:pPr>
      <w:r>
        <w:rPr/>
        <w:t xml:space="preserve">PEMKO</w:t>
      </w:r>
      <w:r>
        <w:rPr>
          <w:vertAlign w:val="superscript"/>
        </w:rPr>
        <w:t xml:space="preserve">®</w:t>
      </w:r>
      <w:r>
        <w:rPr/>
        <w:t xml:space="preserve"> Urban: 6063 T5 aluminium alloy (natural or black) with silicon carbide insert (black, grey, yellow or white).</w:t>
      </w:r>
    </w:p>
    <w:p>
      <w:pPr>
        <w:pStyle w:val="Instructionsindent"/>
      </w:pPr>
      <w:r>
        <w:rPr/>
        <w:t xml:space="preserve">PEMKO</w:t>
      </w:r>
      <w:r>
        <w:rPr>
          <w:vertAlign w:val="superscript"/>
        </w:rPr>
        <w:t xml:space="preserve">®</w:t>
      </w:r>
      <w:r>
        <w:rPr/>
        <w:t xml:space="preserve"> Rugged: Fibre glass reinforced polymer (black and yellow).</w:t>
      </w:r>
    </w:p>
    <w:p>
      <w:pPr>
        <w:pStyle w:val="Instructions"/>
      </w:pPr>
      <w:r>
        <w:rPr/>
        <w:t xml:space="preserve">Material/Colour of threshold and transition strips: Select from:</w:t>
      </w:r>
    </w:p>
    <w:p>
      <w:pPr>
        <w:pStyle w:val="Instructionsindent"/>
      </w:pPr>
      <w:r>
        <w:rPr/>
        <w:t xml:space="preserve">PEMKO</w:t>
      </w:r>
      <w:r>
        <w:rPr>
          <w:vertAlign w:val="superscript"/>
        </w:rPr>
        <w:t xml:space="preserve">®</w:t>
      </w:r>
      <w:r>
        <w:rPr/>
        <w:t xml:space="preserve"> Carpet edge plate: 6063 T5 aluminium alloy with more than 25 µm hard anodised (natural).</w:t>
      </w:r>
    </w:p>
    <w:p>
      <w:pPr>
        <w:pStyle w:val="Instructionsindent"/>
      </w:pPr>
      <w:r>
        <w:rPr/>
        <w:t xml:space="preserve">PEMKO</w:t>
      </w:r>
      <w:r>
        <w:rPr>
          <w:vertAlign w:val="superscript"/>
        </w:rPr>
        <w:t xml:space="preserve">®</w:t>
      </w:r>
      <w:r>
        <w:rPr/>
        <w:t xml:space="preserve"> Threshold plates: 6063 T5 aluminium alloy with more than 25 µm hard anodised (natural and black), some models featuring PVC sill gaskets (grey).</w:t>
      </w:r>
    </w:p>
    <w:p>
      <w:pPr>
        <w:pStyle w:val="Instructionsindent"/>
      </w:pPr>
      <w:r>
        <w:rPr/>
        <w:t xml:space="preserve">PEMKO</w:t>
      </w:r>
      <w:r>
        <w:rPr>
          <w:vertAlign w:val="superscript"/>
        </w:rPr>
        <w:t xml:space="preserve">®</w:t>
      </w:r>
      <w:r>
        <w:rPr/>
        <w:t xml:space="preserve"> Threshold ramps: 6063 T5 aluminium alloy with more than 25 µm hard anodised (natural and black).</w:t>
      </w:r>
    </w:p>
    <w:p>
      <w:pPr>
        <w:pStyle w:val="Instructionsindent"/>
      </w:pPr>
      <w:r>
        <w:rPr/>
        <w:t xml:space="preserve">PEMKO</w:t>
      </w:r>
      <w:r>
        <w:rPr>
          <w:vertAlign w:val="superscript"/>
        </w:rPr>
        <w:t xml:space="preserve">®</w:t>
      </w:r>
      <w:r>
        <w:rPr/>
        <w:t xml:space="preserve"> Transition strip: 6063 T5 aluminium alloy with 25 µm hard anodised (natural).</w:t>
      </w:r>
    </w:p>
    <w:p>
      <w:pPr>
        <w:pStyle w:val="Instructions"/>
      </w:pPr>
      <w:r>
        <w:rPr/>
        <w:t xml:space="preserve">Material/Colour of urban edge protectors: Select from:</w:t>
      </w:r>
    </w:p>
    <w:p>
      <w:pPr>
        <w:pStyle w:val="Instructionsindent"/>
      </w:pPr>
      <w:r>
        <w:rPr/>
        <w:t xml:space="preserve">Button: Type 316 Stainless steel or Solid brass.</w:t>
      </w:r>
    </w:p>
    <w:p>
      <w:pPr>
        <w:pStyle w:val="Instructionsindent"/>
      </w:pPr>
      <w:r>
        <w:rPr/>
        <w:t xml:space="preserve">Bar: Type 316 Stainless steel.</w:t>
      </w:r>
    </w:p>
    <w:p>
      <w:pPr>
        <w:pStyle w:val="Instructions"/>
      </w:pPr>
      <w:r>
        <w:rPr/>
        <w:t xml:space="preserve">Material/Colour of handrail tactile indicators: Select from:</w:t>
      </w:r>
    </w:p>
    <w:p>
      <w:pPr>
        <w:pStyle w:val="Instructionsindent"/>
      </w:pPr>
      <w:r>
        <w:rPr/>
        <w:t xml:space="preserve">Button: Type 316 stainless steel.</w:t>
      </w:r>
    </w:p>
    <w:p>
      <w:pPr>
        <w:pStyle w:val="Instructions"/>
      </w:pPr>
      <w:r>
        <w:rPr/>
        <w:t xml:space="preserve">Slip resistance classification: Refer to NATSPEC TECHnote DES 001, SA HB 197 (1999) and SA HB 198 (2014). Select the slip resistance test and classification to suit the location and application.</w:t>
      </w:r>
    </w:p>
    <w:p>
      <w:pPr>
        <w:pStyle w:val="Instructions"/>
      </w:pPr>
      <w:r>
        <w:rPr/>
        <w:t xml:space="preserve">Substrate: Nominate the material of the substrate for fixing the tactile indicator.</w:t>
      </w:r>
    </w:p>
    <w:bookmarkEnd w:id="133"/>
    <w:bookmarkStart w:name="f-13506-5" w:id="134"/>
    <w:p>
      <w:pPr>
        <w:pStyle w:val="Heading4"/>
      </w:pPr>
      <w:bookmarkStart w:name="h-13506-5" w:id="135"/>
      <w:r>
        <w:rPr/>
        <w:t xml:space="preserve">Stair edging schedule</w:t>
      </w:r>
      <w:bookmarkEnd w:id="13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SE1</w:t>
            </w:r>
          </w:p>
        </w:tc>
        <w:tc>
          <w:tcPr>
            <w:tcW w:w="20.0%" w:type="pct"/>
          </w:tcPr>
          <w:p>
            <w:pPr>
              <w:pStyle w:val="Tabletitle"/>
            </w:pPr>
            <w:r>
              <w:rPr/>
              <w:t xml:space="preserve">SE2</w:t>
            </w:r>
          </w:p>
        </w:tc>
        <w:tc>
          <w:tcPr>
            <w:tcW w:w="20.0%" w:type="pct"/>
          </w:tcPr>
          <w:p>
            <w:pPr>
              <w:pStyle w:val="Tabletitle"/>
            </w:pPr>
            <w:r>
              <w:rPr/>
              <w:t xml:space="preserve">SE3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Application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Design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36"/>
    <w:bookmarkStart w:name="f-2_8767-1" w:id="137"/>
    <w:p>
      <w:pPr>
        <w:pStyle w:val="Instructions"/>
      </w:pPr>
      <w:r>
        <w:rPr/>
        <w:t xml:space="preserve">The codes in the header row of the schedule designate each application or location of the item scheduled. Edit the codes to match those in other contract documents.</w:t>
      </w:r>
    </w:p>
    <w:bookmarkEnd w:id="137"/>
    <w:bookmarkEnd w:id="136"/>
    <w:p>
      <w:pPr>
        <w:pStyle w:val="Instructions"/>
      </w:pPr>
      <w:r>
        <w:rPr/>
        <w:t xml:space="preserve">Product code: Refer to the DTAC technical data sheets.</w:t>
      </w:r>
    </w:p>
    <w:p>
      <w:pPr>
        <w:pStyle w:val="Instructions"/>
      </w:pPr>
      <w:r>
        <w:rPr/>
        <w:t xml:space="preserve">Application: e.g. Stair nosing to NCC requirements, or Edging to finishes as detailed.</w:t>
      </w:r>
    </w:p>
    <w:p>
      <w:pPr>
        <w:pStyle w:val="Instructions"/>
      </w:pPr>
      <w:r>
        <w:rPr/>
        <w:t xml:space="preserve">Design: Select from:</w:t>
      </w:r>
    </w:p>
    <w:p>
      <w:pPr>
        <w:pStyle w:val="Instructionsindent"/>
      </w:pPr>
      <w:r>
        <w:rPr/>
        <w:t xml:space="preserve">DTAC PEMKO</w:t>
      </w:r>
      <w:r>
        <w:rPr>
          <w:vertAlign w:val="superscript"/>
        </w:rPr>
        <w:t xml:space="preserve">®</w:t>
      </w:r>
      <w:r>
        <w:rPr/>
        <w:t xml:space="preserve"> Corduroy.</w:t>
      </w:r>
    </w:p>
    <w:p>
      <w:pPr>
        <w:pStyle w:val="Instructionsindent"/>
      </w:pPr>
      <w:r>
        <w:rPr/>
        <w:t xml:space="preserve">DTAC PEMKO</w:t>
      </w:r>
      <w:r>
        <w:rPr>
          <w:vertAlign w:val="superscript"/>
        </w:rPr>
        <w:t xml:space="preserve">®</w:t>
      </w:r>
      <w:r>
        <w:rPr/>
        <w:t xml:space="preserve"> Pinstripe.</w:t>
      </w:r>
    </w:p>
    <w:p>
      <w:pPr>
        <w:pStyle w:val="Instructionsindent"/>
      </w:pPr>
      <w:r>
        <w:rPr/>
        <w:t xml:space="preserve">DTAC PEMKO</w:t>
      </w:r>
      <w:r>
        <w:rPr>
          <w:vertAlign w:val="superscript"/>
        </w:rPr>
        <w:t xml:space="preserve">®</w:t>
      </w:r>
      <w:r>
        <w:rPr/>
        <w:t xml:space="preserve"> Pleat.</w:t>
      </w:r>
    </w:p>
    <w:p>
      <w:pPr>
        <w:pStyle w:val="Instructionsindent"/>
      </w:pPr>
      <w:r>
        <w:rPr/>
        <w:t xml:space="preserve">DTAC PEMKO</w:t>
      </w:r>
      <w:r>
        <w:rPr>
          <w:vertAlign w:val="superscript"/>
        </w:rPr>
        <w:t xml:space="preserve">®</w:t>
      </w:r>
      <w:r>
        <w:rPr/>
        <w:t xml:space="preserve"> Stitch.</w:t>
      </w:r>
    </w:p>
    <w:p>
      <w:pPr>
        <w:pStyle w:val="Instructionsindent"/>
      </w:pPr>
      <w:r>
        <w:rPr/>
        <w:t xml:space="preserve">DTAC PEMKO</w:t>
      </w:r>
      <w:r>
        <w:rPr>
          <w:vertAlign w:val="superscript"/>
        </w:rPr>
        <w:t xml:space="preserve">®</w:t>
      </w:r>
      <w:r>
        <w:rPr/>
        <w:t xml:space="preserve"> Suede.</w:t>
      </w:r>
    </w:p>
    <w:p>
      <w:pPr>
        <w:pStyle w:val="Instructionsindent"/>
      </w:pPr>
      <w:r>
        <w:rPr/>
        <w:t xml:space="preserve">DTAC PEMKO</w:t>
      </w:r>
      <w:r>
        <w:rPr>
          <w:vertAlign w:val="superscript"/>
        </w:rPr>
        <w:t xml:space="preserve">®</w:t>
      </w:r>
      <w:r>
        <w:rPr/>
        <w:t xml:space="preserve"> Urban.</w:t>
      </w:r>
    </w:p>
    <w:p>
      <w:pPr>
        <w:pStyle w:val="Instructionsindent"/>
      </w:pPr>
      <w:r>
        <w:rPr/>
        <w:t xml:space="preserve">DTAC PEMKO</w:t>
      </w:r>
      <w:r>
        <w:rPr>
          <w:vertAlign w:val="superscript"/>
        </w:rPr>
        <w:t xml:space="preserve">®</w:t>
      </w:r>
      <w:r>
        <w:rPr/>
        <w:t xml:space="preserve"> Rugged.</w:t>
      </w:r>
    </w:p>
    <w:p>
      <w:pPr>
        <w:pStyle w:val="Instructions"/>
      </w:pPr>
      <w:r>
        <w:rPr/>
        <w:t xml:space="preserve">Colour: Select from:</w:t>
      </w:r>
    </w:p>
    <w:p>
      <w:pPr>
        <w:pStyle w:val="Instructionsindent"/>
      </w:pPr>
      <w:r>
        <w:rPr/>
        <w:t xml:space="preserve">DTAC PEMKO</w:t>
      </w:r>
      <w:r>
        <w:rPr>
          <w:vertAlign w:val="superscript"/>
        </w:rPr>
        <w:t xml:space="preserve">®</w:t>
      </w:r>
      <w:r>
        <w:rPr/>
        <w:t xml:space="preserve"> Corduroy edging: Natural, black or gold.</w:t>
      </w:r>
    </w:p>
    <w:p>
      <w:pPr>
        <w:pStyle w:val="Instructionsindent"/>
      </w:pPr>
      <w:r>
        <w:rPr/>
        <w:t xml:space="preserve">DTAC PEMKO</w:t>
      </w:r>
      <w:r>
        <w:rPr>
          <w:vertAlign w:val="superscript"/>
        </w:rPr>
        <w:t xml:space="preserve">®</w:t>
      </w:r>
      <w:r>
        <w:rPr/>
        <w:t xml:space="preserve"> Pinstripe edging: Natural and black.</w:t>
      </w:r>
    </w:p>
    <w:p>
      <w:pPr>
        <w:pStyle w:val="Instructionsindent"/>
      </w:pPr>
      <w:r>
        <w:rPr/>
        <w:t xml:space="preserve">DTAC PEMKO</w:t>
      </w:r>
      <w:r>
        <w:rPr>
          <w:vertAlign w:val="superscript"/>
        </w:rPr>
        <w:t xml:space="preserve">®</w:t>
      </w:r>
      <w:r>
        <w:rPr/>
        <w:t xml:space="preserve"> Pleat edging: Natural or black.</w:t>
      </w:r>
    </w:p>
    <w:p>
      <w:pPr>
        <w:pStyle w:val="Instructionsindent"/>
      </w:pPr>
      <w:r>
        <w:rPr/>
        <w:t xml:space="preserve">DTAC PEMKO</w:t>
      </w:r>
      <w:r>
        <w:rPr>
          <w:vertAlign w:val="superscript"/>
        </w:rPr>
        <w:t xml:space="preserve">®</w:t>
      </w:r>
      <w:r>
        <w:rPr/>
        <w:t xml:space="preserve"> Stitch edging: Natural and black.</w:t>
      </w:r>
    </w:p>
    <w:p>
      <w:pPr>
        <w:pStyle w:val="Instructionsindent"/>
      </w:pPr>
      <w:r>
        <w:rPr/>
        <w:t xml:space="preserve">DTAC PEMKO</w:t>
      </w:r>
      <w:r>
        <w:rPr>
          <w:vertAlign w:val="superscript"/>
        </w:rPr>
        <w:t xml:space="preserve">®</w:t>
      </w:r>
      <w:r>
        <w:rPr/>
        <w:t xml:space="preserve"> Suede edging: Natural or black with silicon carbide infill.</w:t>
      </w:r>
    </w:p>
    <w:p>
      <w:pPr>
        <w:pStyle w:val="Instructionsindent"/>
      </w:pPr>
      <w:r>
        <w:rPr/>
        <w:t xml:space="preserve">DTAC PEMKO</w:t>
      </w:r>
      <w:r>
        <w:rPr>
          <w:vertAlign w:val="superscript"/>
        </w:rPr>
        <w:t xml:space="preserve">®</w:t>
      </w:r>
      <w:r>
        <w:rPr/>
        <w:t xml:space="preserve"> Urban edging: Natural or black with black, grey or yellow or white silicon carbide infill.</w:t>
      </w:r>
    </w:p>
    <w:p>
      <w:pPr>
        <w:pStyle w:val="Instructionsindent"/>
      </w:pPr>
      <w:r>
        <w:rPr/>
        <w:t xml:space="preserve">DTAC PEMKO</w:t>
      </w:r>
      <w:r>
        <w:rPr>
          <w:vertAlign w:val="superscript"/>
        </w:rPr>
        <w:t xml:space="preserve">®</w:t>
      </w:r>
      <w:r>
        <w:rPr/>
        <w:t xml:space="preserve"> Rugged edging: Yellow or black.</w:t>
      </w:r>
    </w:p>
    <w:p>
      <w:pPr>
        <w:pStyle w:val="Instructions"/>
      </w:pPr>
      <w:r>
        <w:rPr/>
        <w:t xml:space="preserve">Slip resistance classification: Refer to NATSPEC TECHnote DES 001, SA HB 197 (1999) and SA HB 198 (2014). Select the slip resistance test and classification to suit the location and application.</w:t>
      </w:r>
    </w:p>
    <w:p>
      <w:pPr>
        <w:pStyle w:val="Instructions"/>
      </w:pPr>
      <w:r>
        <w:rPr/>
        <w:t xml:space="preserve">Substrate: Nominate the material of the substrate for fixing the stair edging.</w:t>
      </w:r>
    </w:p>
    <w:bookmarkEnd w:id="134"/>
    <w:bookmarkEnd w:id="121"/>
    <w:bookmarkEnd w:id="23"/>
    <w:bookmarkStart w:name="f-13502-3" w:id="138"/>
    <w:bookmarkStart w:name="f-13507" w:id="139"/>
    <w:bookmarkStart w:name="f-13507-1" w:id="140"/>
    <w:p>
      <w:pPr>
        <w:pStyle w:val="InstructionsHeading4"/>
      </w:pPr>
      <w:bookmarkStart w:name="h-13507-1" w:id="141"/>
      <w:r>
        <w:rPr/>
        <w:t xml:space="preserve">REFERENCED DOCUMENTS</w:t>
      </w:r>
      <w:bookmarkEnd w:id="141"/>
    </w:p>
    <w:bookmarkEnd w:id="140"/>
    <w:p>
      <w:pPr>
        <w:pStyle w:val="Instructions"/>
      </w:pPr>
      <w:r>
        <w:rPr>
          <w:b/>
        </w:rPr>
        <w:t xml:space="preserve">The following documents are incorporated into this worksection by reference:</w:t>
      </w:r>
    </w:p>
    <w:bookmarkStart w:name="f-13507-10_01428_000-000" w:id="142"/>
    <w:p>
      <w:pPr>
        <w:pStyle w:val="Standard1"/>
      </w:pPr>
      <w:r>
        <w:rPr/>
        <w:t xml:space="preserve">AS 1428</w:t>
      </w:r>
      <w:r>
        <w:tab/>
      </w:r>
      <w:r>
        <w:tab/>
      </w:r>
      <w:r>
        <w:rPr/>
        <w:t xml:space="preserve">Design for access and mobility</w:t>
      </w:r>
    </w:p>
    <w:bookmarkEnd w:id="142"/>
    <w:bookmarkStart w:name="f-13507-10_01428_001-000_2009" w:id="143"/>
    <w:p>
      <w:pPr>
        <w:pStyle w:val="Standard2"/>
      </w:pPr>
      <w:r>
        <w:rPr/>
        <w:t xml:space="preserve">AS 1428.1</w:t>
      </w:r>
      <w:r>
        <w:tab/>
      </w:r>
      <w:r>
        <w:rPr/>
        <w:t xml:space="preserve">2009</w:t>
      </w:r>
      <w:r>
        <w:tab/>
      </w:r>
      <w:r>
        <w:rPr/>
        <w:t xml:space="preserve">General requirements for access - New building work</w:t>
      </w:r>
    </w:p>
    <w:bookmarkEnd w:id="143"/>
    <w:bookmarkStart w:name="f-13507-10_01428_004-001_2009" w:id="144"/>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144"/>
    <w:bookmarkStart w:name="f-13507-10_04586_000-000_2013" w:id="145"/>
    <w:p>
      <w:pPr>
        <w:pStyle w:val="Standard1"/>
      </w:pPr>
      <w:r>
        <w:rPr/>
        <w:t xml:space="preserve">AS 4586</w:t>
      </w:r>
      <w:r>
        <w:tab/>
      </w:r>
      <w:r>
        <w:rPr/>
        <w:t xml:space="preserve">2013</w:t>
      </w:r>
      <w:r>
        <w:tab/>
      </w:r>
      <w:r>
        <w:rPr/>
        <w:t xml:space="preserve">Slip resistance classification of new pedestrian surface materials</w:t>
      </w:r>
    </w:p>
    <w:bookmarkEnd w:id="145"/>
    <w:bookmarkStart w:name="f-13507-10_04663_000-000_2013" w:id="146"/>
    <w:p>
      <w:pPr>
        <w:pStyle w:val="Standard1"/>
      </w:pPr>
      <w:r>
        <w:rPr/>
        <w:t xml:space="preserve">AS 4663</w:t>
      </w:r>
      <w:r>
        <w:tab/>
      </w:r>
      <w:r>
        <w:rPr/>
        <w:t xml:space="preserve">2013</w:t>
      </w:r>
      <w:r>
        <w:tab/>
      </w:r>
      <w:r>
        <w:rPr/>
        <w:t xml:space="preserve">Slip resistance measurement of existing pedestrian surfaces</w:t>
      </w:r>
    </w:p>
    <w:bookmarkEnd w:id="146"/>
    <w:p>
      <w:pPr>
        <w:pStyle w:val="Instructions"/>
      </w:pPr>
      <w:r>
        <w:rPr>
          <w:b/>
        </w:rPr>
        <w:t xml:space="preserve">The following documents are mentioned only in the </w:t>
      </w:r>
      <w:r>
        <w:rPr>
          <w:b/>
          <w:i/>
        </w:rPr>
        <w:t xml:space="preserve">Guidance</w:t>
      </w:r>
      <w:r>
        <w:rPr>
          <w:b/>
        </w:rPr>
        <w:t xml:space="preserve"> text:</w:t>
      </w:r>
    </w:p>
    <w:bookmarkStart w:name="f-13507-=10_01428_000-000" w:id="147"/>
    <w:p>
      <w:pPr>
        <w:pStyle w:val="Standard1"/>
      </w:pPr>
      <w:r>
        <w:rPr/>
        <w:t xml:space="preserve">AS 1428</w:t>
      </w:r>
      <w:r>
        <w:tab/>
      </w:r>
      <w:r>
        <w:tab/>
      </w:r>
      <w:r>
        <w:rPr/>
        <w:t xml:space="preserve">Design for access and mobility</w:t>
      </w:r>
    </w:p>
    <w:bookmarkEnd w:id="147"/>
    <w:bookmarkStart w:name="f-13507-10_01428_001-000_2001" w:id="148"/>
    <w:p>
      <w:pPr>
        <w:pStyle w:val="Standard2"/>
      </w:pPr>
      <w:r>
        <w:rPr/>
        <w:t xml:space="preserve">AS 1428.1</w:t>
      </w:r>
      <w:r>
        <w:tab/>
      </w:r>
      <w:r>
        <w:rPr/>
        <w:t xml:space="preserve">2001</w:t>
      </w:r>
      <w:r>
        <w:tab/>
      </w:r>
      <w:r>
        <w:rPr/>
        <w:t xml:space="preserve">General requirements for access - New building work</w:t>
      </w:r>
    </w:p>
    <w:bookmarkEnd w:id="148"/>
    <w:bookmarkStart w:name="f-13507-10_01428_001-000_2021" w:id="149"/>
    <w:p>
      <w:pPr>
        <w:pStyle w:val="Standard2"/>
      </w:pPr>
      <w:r>
        <w:rPr/>
        <w:t xml:space="preserve">AS 1428.1</w:t>
      </w:r>
      <w:r>
        <w:tab/>
      </w:r>
      <w:r>
        <w:rPr/>
        <w:t xml:space="preserve">2021</w:t>
      </w:r>
      <w:r>
        <w:tab/>
      </w:r>
      <w:r>
        <w:rPr/>
        <w:t xml:space="preserve">General requirements for access - New building work</w:t>
      </w:r>
    </w:p>
    <w:bookmarkEnd w:id="149"/>
    <w:bookmarkStart w:name="f-13507-10_01428_004-000_1992" w:id="150"/>
    <w:p>
      <w:pPr>
        <w:pStyle w:val="Standard2"/>
      </w:pPr>
      <w:r>
        <w:rPr/>
        <w:t xml:space="preserve">AS 1428.4</w:t>
      </w:r>
      <w:r>
        <w:tab/>
      </w:r>
      <w:r>
        <w:rPr/>
        <w:t xml:space="preserve">1992</w:t>
      </w:r>
      <w:r>
        <w:tab/>
      </w:r>
      <w:r>
        <w:rPr/>
        <w:t xml:space="preserve">Tactile ground surface indicators for the orientation of people with vision impairment</w:t>
      </w:r>
    </w:p>
    <w:bookmarkEnd w:id="150"/>
    <w:bookmarkStart w:name="f-13507-15_00197_000-000_1999" w:id="151"/>
    <w:p>
      <w:pPr>
        <w:pStyle w:val="Standard1"/>
      </w:pPr>
      <w:r>
        <w:rPr/>
        <w:t xml:space="preserve">SA HB 197</w:t>
      </w:r>
      <w:r>
        <w:tab/>
      </w:r>
      <w:r>
        <w:rPr/>
        <w:t xml:space="preserve">1999</w:t>
      </w:r>
      <w:r>
        <w:tab/>
      </w:r>
      <w:r>
        <w:rPr/>
        <w:t xml:space="preserve">An introductory guide to the slip resistance of pedestrian surface materials</w:t>
      </w:r>
    </w:p>
    <w:bookmarkEnd w:id="151"/>
    <w:bookmarkStart w:name="f-13507-15_00198_000-000_2014" w:id="152"/>
    <w:p>
      <w:pPr>
        <w:pStyle w:val="Standard1"/>
      </w:pPr>
      <w:r>
        <w:rPr/>
        <w:t xml:space="preserve">SA HB 198</w:t>
      </w:r>
      <w:r>
        <w:tab/>
      </w:r>
      <w:r>
        <w:rPr/>
        <w:t xml:space="preserve">2014</w:t>
      </w:r>
      <w:r>
        <w:tab/>
      </w:r>
      <w:r>
        <w:rPr/>
        <w:t xml:space="preserve">Guide to the specification and testing of slip resistance of pedestrian surfaces</w:t>
      </w:r>
    </w:p>
    <w:bookmarkEnd w:id="152"/>
    <w:bookmarkStart w:name="f-13507-21_NCC_A5G1_00000_2022" w:id="153"/>
    <w:p>
      <w:pPr>
        <w:pStyle w:val="Standard1"/>
      </w:pPr>
      <w:r>
        <w:rPr/>
        <w:t xml:space="preserve">NCC A5G1</w:t>
      </w:r>
      <w:r>
        <w:tab/>
      </w:r>
      <w:r>
        <w:rPr/>
        <w:t xml:space="preserve">2022</w:t>
      </w:r>
      <w:r>
        <w:tab/>
      </w:r>
      <w:r>
        <w:rPr/>
        <w:t xml:space="preserve">Governing requirements - Documentation of design and construction - Suitability</w:t>
      </w:r>
    </w:p>
    <w:bookmarkEnd w:id="153"/>
    <w:bookmarkStart w:name="f-13507-25_NATSPEC_DES_001_00000" w:id="154"/>
    <w:p>
      <w:pPr>
        <w:pStyle w:val="Standard1"/>
      </w:pPr>
      <w:r>
        <w:rPr/>
        <w:t xml:space="preserve">NATSPEC DES 001</w:t>
      </w:r>
      <w:r>
        <w:tab/>
      </w:r>
      <w:r>
        <w:tab/>
      </w:r>
      <w:r>
        <w:rPr/>
        <w:t xml:space="preserve">Slip resistance performance</w:t>
      </w:r>
    </w:p>
    <w:bookmarkEnd w:id="154"/>
    <w:bookmarkStart w:name="f-13507-25_NATSPEC_GEN_006_00000" w:id="155"/>
    <w:p>
      <w:pPr>
        <w:pStyle w:val="Standard1"/>
      </w:pPr>
      <w:r>
        <w:rPr/>
        <w:t xml:space="preserve">NATSPEC GEN 006</w:t>
      </w:r>
      <w:r>
        <w:tab/>
      </w:r>
      <w:r>
        <w:tab/>
      </w:r>
      <w:r>
        <w:rPr/>
        <w:t xml:space="preserve">Product specifying and substitution</w:t>
      </w:r>
    </w:p>
    <w:bookmarkEnd w:id="155"/>
    <w:bookmarkStart w:name="f-13507-25_NATSPEC_GEN_024_00000" w:id="156"/>
    <w:p>
      <w:pPr>
        <w:pStyle w:val="Standard1"/>
      </w:pPr>
      <w:r>
        <w:rPr/>
        <w:t xml:space="preserve">NATSPEC GEN 024</w:t>
      </w:r>
      <w:r>
        <w:tab/>
      </w:r>
      <w:r>
        <w:tab/>
      </w:r>
      <w:r>
        <w:rPr/>
        <w:t xml:space="preserve">Using NATSPEC selections schedules</w:t>
      </w:r>
    </w:p>
    <w:bookmarkEnd w:id="156"/>
    <w:bookmarkStart w:name="f-13507-25_NATSPEC_TR_01_00000" w:id="157"/>
    <w:p>
      <w:pPr>
        <w:pStyle w:val="Standard1"/>
      </w:pPr>
      <w:r>
        <w:rPr/>
        <w:t xml:space="preserve">NATSPEC TR 01</w:t>
      </w:r>
      <w:r>
        <w:tab/>
      </w:r>
      <w:r>
        <w:tab/>
      </w:r>
      <w:r>
        <w:rPr/>
        <w:t xml:space="preserve">Specifying ESD</w:t>
      </w:r>
    </w:p>
    <w:bookmarkEnd w:id="157"/>
    <w:bookmarkEnd w:id="13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3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0195p DTAC tactile indicators and stair edgings.docx</dc:title>
  <cp:category>01 GENERAL</cp:category>
</cp:coreProperties>
</file>